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8B26" w14:textId="77777777" w:rsidR="008D1E32" w:rsidRDefault="008D1E32" w:rsidP="008D1E32">
      <w:pPr>
        <w:ind w:right="36"/>
        <w:jc w:val="right"/>
        <w:rPr>
          <w:rFonts w:ascii="Arial" w:hAnsi="Arial" w:cs="Arial"/>
          <w:sz w:val="20"/>
        </w:rPr>
      </w:pPr>
      <w:r>
        <w:rPr>
          <w:rFonts w:ascii="Arial" w:hAnsi="Arial" w:cs="Arial"/>
          <w:sz w:val="20"/>
        </w:rPr>
        <w:t>THE LAW SOCIETY OF SCOTLAND</w:t>
      </w:r>
    </w:p>
    <w:p w14:paraId="1090186F" w14:textId="77777777" w:rsidR="008D1E32" w:rsidRDefault="008D1E32" w:rsidP="008D1E32">
      <w:pPr>
        <w:ind w:right="36"/>
        <w:jc w:val="right"/>
        <w:rPr>
          <w:rFonts w:ascii="Arial" w:hAnsi="Arial" w:cs="Arial"/>
          <w:b/>
          <w:bCs/>
          <w:i/>
          <w:iCs/>
          <w:sz w:val="28"/>
        </w:rPr>
      </w:pPr>
      <w:r>
        <w:rPr>
          <w:rFonts w:ascii="Arial" w:hAnsi="Arial" w:cs="Arial"/>
          <w:b/>
          <w:bCs/>
          <w:i/>
          <w:iCs/>
          <w:sz w:val="28"/>
        </w:rPr>
        <w:t>QUALIFIED LAWYERS ASSESSMENT</w:t>
      </w:r>
    </w:p>
    <w:p w14:paraId="030615D2" w14:textId="084D1C24" w:rsidR="008D1E32" w:rsidRDefault="007973EC" w:rsidP="008D1E32">
      <w:pPr>
        <w:ind w:right="36"/>
        <w:jc w:val="right"/>
        <w:rPr>
          <w:rFonts w:ascii="Arial" w:hAnsi="Arial" w:cs="Arial"/>
          <w:sz w:val="20"/>
        </w:rPr>
      </w:pPr>
      <w:r>
        <w:rPr>
          <w:noProof/>
        </w:rPr>
        <w:drawing>
          <wp:anchor distT="0" distB="0" distL="114300" distR="114300" simplePos="0" relativeHeight="251658240" behindDoc="1" locked="1" layoutInCell="1" allowOverlap="1" wp14:anchorId="113D375F" wp14:editId="64C57EA6">
            <wp:simplePos x="0" y="0"/>
            <wp:positionH relativeFrom="page">
              <wp:posOffset>600075</wp:posOffset>
            </wp:positionH>
            <wp:positionV relativeFrom="margin">
              <wp:posOffset>-193040</wp:posOffset>
            </wp:positionV>
            <wp:extent cx="2155825" cy="942975"/>
            <wp:effectExtent l="0" t="0" r="0" b="9525"/>
            <wp:wrapThrough wrapText="bothSides">
              <wp:wrapPolygon edited="0">
                <wp:start x="0" y="0"/>
                <wp:lineTo x="0" y="21382"/>
                <wp:lineTo x="21377" y="21382"/>
                <wp:lineTo x="21377" y="0"/>
                <wp:lineTo x="0" y="0"/>
              </wp:wrapPolygon>
            </wp:wrapThrough>
            <wp:docPr id="11" name="Picture 11" descr="LSS_jpeg_hi__Black Outline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S_jpeg_hi__Black Outline_RGB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68" t="19908" b="20114"/>
                    <a:stretch/>
                  </pic:blipFill>
                  <pic:spPr bwMode="auto">
                    <a:xfrm>
                      <a:off x="0" y="0"/>
                      <a:ext cx="2155825" cy="94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1E32">
        <w:rPr>
          <w:rFonts w:ascii="Arial" w:hAnsi="Arial" w:cs="Arial"/>
          <w:sz w:val="20"/>
        </w:rPr>
        <w:t>APPLICATION FOR EXAM ENROLMENT</w:t>
      </w:r>
    </w:p>
    <w:p w14:paraId="1F25AD02" w14:textId="2D87CFC0" w:rsidR="008D1E32" w:rsidRDefault="008D1E32" w:rsidP="008D1E32">
      <w:pPr>
        <w:ind w:right="36"/>
        <w:jc w:val="right"/>
        <w:rPr>
          <w:rFonts w:ascii="Arial" w:hAnsi="Arial" w:cs="Arial"/>
          <w:i/>
          <w:iCs/>
          <w:sz w:val="20"/>
        </w:rPr>
      </w:pPr>
    </w:p>
    <w:p w14:paraId="49584FEF" w14:textId="77777777" w:rsidR="008D1E32" w:rsidRDefault="008D1E32" w:rsidP="008D1E32">
      <w:pPr>
        <w:ind w:right="36"/>
        <w:jc w:val="right"/>
        <w:rPr>
          <w:rFonts w:ascii="Arial" w:hAnsi="Arial" w:cs="Arial"/>
          <w:i/>
          <w:iCs/>
          <w:sz w:val="20"/>
        </w:rPr>
      </w:pPr>
    </w:p>
    <w:p w14:paraId="1549E843" w14:textId="77777777" w:rsidR="007973EC" w:rsidRDefault="007973EC" w:rsidP="008D1E32">
      <w:pPr>
        <w:ind w:right="36"/>
        <w:jc w:val="right"/>
        <w:rPr>
          <w:rFonts w:ascii="Arial" w:hAnsi="Arial" w:cs="Arial"/>
          <w:i/>
          <w:iCs/>
          <w:sz w:val="20"/>
        </w:rPr>
      </w:pPr>
    </w:p>
    <w:p w14:paraId="3507CF5A" w14:textId="77777777" w:rsidR="007973EC" w:rsidRDefault="007973EC" w:rsidP="008D1E32">
      <w:pPr>
        <w:ind w:right="36"/>
        <w:jc w:val="right"/>
        <w:rPr>
          <w:rFonts w:ascii="Arial" w:hAnsi="Arial" w:cs="Arial"/>
          <w:i/>
          <w:iCs/>
          <w:sz w:val="20"/>
        </w:rPr>
      </w:pPr>
    </w:p>
    <w:p w14:paraId="34B5DB14" w14:textId="77777777" w:rsidR="007973EC" w:rsidRDefault="007973EC" w:rsidP="008D1E32">
      <w:pPr>
        <w:ind w:right="36"/>
        <w:jc w:val="right"/>
        <w:rPr>
          <w:rFonts w:ascii="Arial" w:hAnsi="Arial" w:cs="Arial"/>
          <w:i/>
          <w:iCs/>
          <w:sz w:val="20"/>
        </w:rPr>
      </w:pPr>
    </w:p>
    <w:p w14:paraId="1B7FD54F" w14:textId="07AA8B7C" w:rsidR="008D1E32" w:rsidRDefault="008D1E32" w:rsidP="008D1E32">
      <w:pPr>
        <w:ind w:right="36"/>
        <w:jc w:val="right"/>
        <w:rPr>
          <w:rFonts w:ascii="Arial" w:hAnsi="Arial" w:cs="Arial"/>
          <w:i/>
          <w:iCs/>
          <w:sz w:val="20"/>
        </w:rPr>
      </w:pPr>
      <w:r w:rsidRPr="008D1E32">
        <w:rPr>
          <w:rFonts w:ascii="Arial" w:hAnsi="Arial" w:cs="Arial"/>
          <w:i/>
          <w:iCs/>
          <w:sz w:val="20"/>
        </w:rPr>
        <w:t>(All questions to be answered)</w:t>
      </w:r>
    </w:p>
    <w:tbl>
      <w:tblPr>
        <w:tblStyle w:val="TableGrid"/>
        <w:tblW w:w="0" w:type="auto"/>
        <w:tblLook w:val="04A0" w:firstRow="1" w:lastRow="0" w:firstColumn="1" w:lastColumn="0" w:noHBand="0" w:noVBand="1"/>
      </w:tblPr>
      <w:tblGrid>
        <w:gridCol w:w="3539"/>
        <w:gridCol w:w="5477"/>
      </w:tblGrid>
      <w:tr w:rsidR="008D1E32" w14:paraId="3BC5486C" w14:textId="77777777" w:rsidTr="008D1E32">
        <w:trPr>
          <w:trHeight w:val="982"/>
        </w:trPr>
        <w:tc>
          <w:tcPr>
            <w:tcW w:w="3539" w:type="dxa"/>
            <w:shd w:val="clear" w:color="auto" w:fill="D9D9D9" w:themeFill="background1" w:themeFillShade="D9"/>
          </w:tcPr>
          <w:p w14:paraId="2C823566" w14:textId="07D0A523" w:rsidR="008D1E32" w:rsidRPr="008D1E32" w:rsidRDefault="008D1E32" w:rsidP="008D1E32">
            <w:pPr>
              <w:ind w:right="36"/>
              <w:rPr>
                <w:rFonts w:ascii="Arial" w:hAnsi="Arial" w:cs="Arial"/>
                <w:sz w:val="22"/>
                <w:szCs w:val="22"/>
              </w:rPr>
            </w:pPr>
            <w:r w:rsidRPr="008D1E32">
              <w:rPr>
                <w:rFonts w:ascii="Arial" w:hAnsi="Arial" w:cs="Arial"/>
                <w:sz w:val="22"/>
                <w:szCs w:val="22"/>
              </w:rPr>
              <w:t>Full name and address</w:t>
            </w:r>
          </w:p>
        </w:tc>
        <w:tc>
          <w:tcPr>
            <w:tcW w:w="5477" w:type="dxa"/>
          </w:tcPr>
          <w:p w14:paraId="343511F2" w14:textId="77777777" w:rsidR="008D1E32" w:rsidRDefault="008D1E32" w:rsidP="008D1E32">
            <w:pPr>
              <w:ind w:right="36"/>
              <w:rPr>
                <w:rFonts w:ascii="Arial" w:hAnsi="Arial" w:cs="Arial"/>
                <w:sz w:val="20"/>
              </w:rPr>
            </w:pPr>
          </w:p>
          <w:p w14:paraId="1D64BADF" w14:textId="77777777" w:rsidR="008D1E32" w:rsidRDefault="008D1E32" w:rsidP="008D1E32">
            <w:pPr>
              <w:ind w:right="36"/>
              <w:rPr>
                <w:rFonts w:ascii="Arial" w:hAnsi="Arial" w:cs="Arial"/>
                <w:sz w:val="20"/>
              </w:rPr>
            </w:pPr>
          </w:p>
          <w:p w14:paraId="0EE9CCFA" w14:textId="77777777" w:rsidR="008D1E32" w:rsidRDefault="008D1E32" w:rsidP="008D1E32">
            <w:pPr>
              <w:ind w:right="36"/>
              <w:rPr>
                <w:rFonts w:ascii="Arial" w:hAnsi="Arial" w:cs="Arial"/>
                <w:sz w:val="20"/>
              </w:rPr>
            </w:pPr>
          </w:p>
          <w:p w14:paraId="73E2E178" w14:textId="77777777" w:rsidR="008D1E32" w:rsidRDefault="008D1E32" w:rsidP="008D1E32">
            <w:pPr>
              <w:ind w:right="36"/>
              <w:rPr>
                <w:rFonts w:ascii="Arial" w:hAnsi="Arial" w:cs="Arial"/>
                <w:sz w:val="20"/>
              </w:rPr>
            </w:pPr>
          </w:p>
          <w:p w14:paraId="67F75DFF" w14:textId="77777777" w:rsidR="008D1E32" w:rsidRDefault="008D1E32" w:rsidP="008D1E32">
            <w:pPr>
              <w:ind w:right="36"/>
              <w:rPr>
                <w:rFonts w:ascii="Arial" w:hAnsi="Arial" w:cs="Arial"/>
                <w:sz w:val="20"/>
              </w:rPr>
            </w:pPr>
          </w:p>
          <w:p w14:paraId="1A4748EC" w14:textId="17DDEDC9" w:rsidR="008D1E32" w:rsidRDefault="008D1E32" w:rsidP="008D1E32">
            <w:pPr>
              <w:ind w:right="36"/>
              <w:rPr>
                <w:rFonts w:ascii="Arial" w:hAnsi="Arial" w:cs="Arial"/>
                <w:sz w:val="20"/>
              </w:rPr>
            </w:pPr>
          </w:p>
        </w:tc>
      </w:tr>
      <w:tr w:rsidR="008D1E32" w14:paraId="62BF22D1" w14:textId="77777777" w:rsidTr="008D1E32">
        <w:tc>
          <w:tcPr>
            <w:tcW w:w="3539" w:type="dxa"/>
            <w:shd w:val="clear" w:color="auto" w:fill="D9D9D9" w:themeFill="background1" w:themeFillShade="D9"/>
          </w:tcPr>
          <w:p w14:paraId="1A78240A" w14:textId="727DD1F7" w:rsidR="008D1E32" w:rsidRPr="008D1E32" w:rsidRDefault="008D1E32" w:rsidP="008D1E32">
            <w:pPr>
              <w:ind w:right="36"/>
              <w:rPr>
                <w:rFonts w:ascii="Arial" w:hAnsi="Arial" w:cs="Arial"/>
                <w:sz w:val="22"/>
                <w:szCs w:val="22"/>
              </w:rPr>
            </w:pPr>
            <w:r w:rsidRPr="008D1E32">
              <w:rPr>
                <w:rFonts w:ascii="Arial" w:hAnsi="Arial" w:cs="Arial"/>
                <w:sz w:val="22"/>
                <w:szCs w:val="22"/>
              </w:rPr>
              <w:t>Telephone number</w:t>
            </w:r>
          </w:p>
        </w:tc>
        <w:tc>
          <w:tcPr>
            <w:tcW w:w="5477" w:type="dxa"/>
          </w:tcPr>
          <w:p w14:paraId="14C0B1F0" w14:textId="77777777" w:rsidR="008D1E32" w:rsidRDefault="008D1E32" w:rsidP="008D1E32">
            <w:pPr>
              <w:ind w:right="36"/>
              <w:rPr>
                <w:rFonts w:ascii="Arial" w:hAnsi="Arial" w:cs="Arial"/>
                <w:sz w:val="20"/>
              </w:rPr>
            </w:pPr>
          </w:p>
          <w:p w14:paraId="0E0B4E15" w14:textId="3D237808" w:rsidR="008D1E32" w:rsidRDefault="008D1E32" w:rsidP="008D1E32">
            <w:pPr>
              <w:ind w:right="36"/>
              <w:rPr>
                <w:rFonts w:ascii="Arial" w:hAnsi="Arial" w:cs="Arial"/>
                <w:sz w:val="20"/>
              </w:rPr>
            </w:pPr>
          </w:p>
        </w:tc>
      </w:tr>
      <w:tr w:rsidR="008D1E32" w14:paraId="1B13DDE0" w14:textId="77777777" w:rsidTr="008D1E32">
        <w:tc>
          <w:tcPr>
            <w:tcW w:w="3539" w:type="dxa"/>
            <w:shd w:val="clear" w:color="auto" w:fill="D9D9D9" w:themeFill="background1" w:themeFillShade="D9"/>
          </w:tcPr>
          <w:p w14:paraId="59A785B0" w14:textId="5DA4AAE3" w:rsidR="008D1E32" w:rsidRPr="008D1E32" w:rsidRDefault="008D1E32" w:rsidP="008D1E32">
            <w:pPr>
              <w:ind w:right="36"/>
              <w:rPr>
                <w:rFonts w:ascii="Arial" w:hAnsi="Arial" w:cs="Arial"/>
                <w:sz w:val="22"/>
                <w:szCs w:val="22"/>
              </w:rPr>
            </w:pPr>
            <w:r w:rsidRPr="008D1E32">
              <w:rPr>
                <w:rFonts w:ascii="Arial" w:hAnsi="Arial" w:cs="Arial"/>
                <w:sz w:val="22"/>
                <w:szCs w:val="22"/>
              </w:rPr>
              <w:t>Email address</w:t>
            </w:r>
          </w:p>
        </w:tc>
        <w:tc>
          <w:tcPr>
            <w:tcW w:w="5477" w:type="dxa"/>
          </w:tcPr>
          <w:p w14:paraId="50A0B698" w14:textId="77777777" w:rsidR="008D1E32" w:rsidRDefault="008D1E32" w:rsidP="008D1E32">
            <w:pPr>
              <w:ind w:right="36"/>
              <w:rPr>
                <w:rFonts w:ascii="Arial" w:hAnsi="Arial" w:cs="Arial"/>
                <w:sz w:val="20"/>
              </w:rPr>
            </w:pPr>
          </w:p>
          <w:p w14:paraId="0AC0A202" w14:textId="3F76EE4C" w:rsidR="008D1E32" w:rsidRDefault="008D1E32" w:rsidP="008D1E32">
            <w:pPr>
              <w:ind w:right="36"/>
              <w:rPr>
                <w:rFonts w:ascii="Arial" w:hAnsi="Arial" w:cs="Arial"/>
                <w:sz w:val="20"/>
              </w:rPr>
            </w:pPr>
          </w:p>
        </w:tc>
      </w:tr>
      <w:tr w:rsidR="008D1E32" w14:paraId="4A80788D" w14:textId="77777777" w:rsidTr="008D1E32">
        <w:tc>
          <w:tcPr>
            <w:tcW w:w="3539" w:type="dxa"/>
            <w:shd w:val="clear" w:color="auto" w:fill="D9D9D9" w:themeFill="background1" w:themeFillShade="D9"/>
          </w:tcPr>
          <w:p w14:paraId="6433A839" w14:textId="61B5B5C7" w:rsidR="008D1E32" w:rsidRPr="008D1E32" w:rsidRDefault="008D1E32" w:rsidP="008D1E32">
            <w:pPr>
              <w:ind w:right="36"/>
              <w:rPr>
                <w:rFonts w:ascii="Arial" w:hAnsi="Arial" w:cs="Arial"/>
                <w:sz w:val="22"/>
                <w:szCs w:val="22"/>
              </w:rPr>
            </w:pPr>
            <w:r w:rsidRPr="008D1E32">
              <w:rPr>
                <w:rFonts w:ascii="Arial" w:hAnsi="Arial" w:cs="Arial"/>
                <w:sz w:val="22"/>
                <w:szCs w:val="22"/>
              </w:rPr>
              <w:t>Date of admission as solicitor</w:t>
            </w:r>
          </w:p>
        </w:tc>
        <w:tc>
          <w:tcPr>
            <w:tcW w:w="5477" w:type="dxa"/>
          </w:tcPr>
          <w:p w14:paraId="01D7B894" w14:textId="77777777" w:rsidR="008D1E32" w:rsidRDefault="008D1E32" w:rsidP="008D1E32">
            <w:pPr>
              <w:ind w:right="36"/>
              <w:rPr>
                <w:rFonts w:ascii="Arial" w:hAnsi="Arial" w:cs="Arial"/>
                <w:sz w:val="20"/>
              </w:rPr>
            </w:pPr>
          </w:p>
          <w:p w14:paraId="2CC98859" w14:textId="4089CF05" w:rsidR="008D1E32" w:rsidRDefault="008D1E32" w:rsidP="008D1E32">
            <w:pPr>
              <w:ind w:right="36"/>
              <w:rPr>
                <w:rFonts w:ascii="Arial" w:hAnsi="Arial" w:cs="Arial"/>
                <w:sz w:val="20"/>
              </w:rPr>
            </w:pPr>
          </w:p>
        </w:tc>
      </w:tr>
      <w:tr w:rsidR="008D1E32" w14:paraId="4E0A5EE4" w14:textId="77777777" w:rsidTr="008D1E32">
        <w:tc>
          <w:tcPr>
            <w:tcW w:w="3539" w:type="dxa"/>
            <w:shd w:val="clear" w:color="auto" w:fill="D9D9D9" w:themeFill="background1" w:themeFillShade="D9"/>
          </w:tcPr>
          <w:p w14:paraId="3D9D983B" w14:textId="47E6F83C" w:rsidR="008D1E32" w:rsidRPr="008D1E32" w:rsidRDefault="008D1E32" w:rsidP="008D1E32">
            <w:pPr>
              <w:ind w:right="36"/>
              <w:rPr>
                <w:rFonts w:ascii="Arial" w:hAnsi="Arial" w:cs="Arial"/>
                <w:sz w:val="22"/>
                <w:szCs w:val="22"/>
              </w:rPr>
            </w:pPr>
            <w:r w:rsidRPr="008D1E32">
              <w:rPr>
                <w:rFonts w:ascii="Arial" w:hAnsi="Arial" w:cs="Arial"/>
                <w:sz w:val="22"/>
                <w:szCs w:val="22"/>
              </w:rPr>
              <w:t xml:space="preserve">Professional title </w:t>
            </w:r>
            <w:r w:rsidRPr="008D1E32">
              <w:rPr>
                <w:rFonts w:ascii="Arial" w:hAnsi="Arial" w:cs="Arial"/>
                <w:sz w:val="22"/>
                <w:szCs w:val="22"/>
              </w:rPr>
              <w:br/>
              <w:t>(e.g. Avocat, Rechtsanwalt)</w:t>
            </w:r>
          </w:p>
        </w:tc>
        <w:tc>
          <w:tcPr>
            <w:tcW w:w="5477" w:type="dxa"/>
          </w:tcPr>
          <w:p w14:paraId="61E5F58F" w14:textId="77777777" w:rsidR="008D1E32" w:rsidRDefault="008D1E32" w:rsidP="008D1E32">
            <w:pPr>
              <w:ind w:right="36"/>
              <w:rPr>
                <w:rFonts w:ascii="Arial" w:hAnsi="Arial" w:cs="Arial"/>
                <w:sz w:val="20"/>
              </w:rPr>
            </w:pPr>
          </w:p>
        </w:tc>
      </w:tr>
      <w:tr w:rsidR="008D1E32" w14:paraId="7B69D517" w14:textId="77777777" w:rsidTr="008D1E32">
        <w:trPr>
          <w:trHeight w:val="70"/>
        </w:trPr>
        <w:tc>
          <w:tcPr>
            <w:tcW w:w="3539" w:type="dxa"/>
            <w:shd w:val="clear" w:color="auto" w:fill="D9D9D9" w:themeFill="background1" w:themeFillShade="D9"/>
          </w:tcPr>
          <w:p w14:paraId="65526981" w14:textId="460B632D" w:rsidR="008D1E32" w:rsidRPr="008D1E32" w:rsidRDefault="008D1E32" w:rsidP="008D1E32">
            <w:pPr>
              <w:ind w:right="36"/>
              <w:rPr>
                <w:rFonts w:ascii="Arial" w:hAnsi="Arial" w:cs="Arial"/>
                <w:sz w:val="22"/>
                <w:szCs w:val="22"/>
              </w:rPr>
            </w:pPr>
            <w:r w:rsidRPr="008D1E32">
              <w:rPr>
                <w:rFonts w:ascii="Arial" w:hAnsi="Arial" w:cs="Arial"/>
                <w:sz w:val="22"/>
                <w:szCs w:val="22"/>
              </w:rPr>
              <w:t xml:space="preserve">Home Bar Association                                                    </w:t>
            </w:r>
          </w:p>
        </w:tc>
        <w:tc>
          <w:tcPr>
            <w:tcW w:w="5477" w:type="dxa"/>
          </w:tcPr>
          <w:p w14:paraId="21FD6A16" w14:textId="77777777" w:rsidR="008D1E32" w:rsidRDefault="008D1E32" w:rsidP="008D1E32">
            <w:pPr>
              <w:ind w:right="36"/>
              <w:rPr>
                <w:rFonts w:ascii="Arial" w:hAnsi="Arial" w:cs="Arial"/>
                <w:sz w:val="20"/>
              </w:rPr>
            </w:pPr>
          </w:p>
          <w:p w14:paraId="25A6647D" w14:textId="4BD0BD5D" w:rsidR="008D1E32" w:rsidRDefault="008D1E32" w:rsidP="008D1E32">
            <w:pPr>
              <w:ind w:right="36"/>
              <w:rPr>
                <w:rFonts w:ascii="Arial" w:hAnsi="Arial" w:cs="Arial"/>
                <w:sz w:val="20"/>
              </w:rPr>
            </w:pPr>
          </w:p>
        </w:tc>
      </w:tr>
    </w:tbl>
    <w:p w14:paraId="055C7B1F" w14:textId="77777777" w:rsidR="008D1E32" w:rsidRPr="008D1E32" w:rsidRDefault="008D1E32" w:rsidP="008D1E32">
      <w:pPr>
        <w:ind w:right="36"/>
        <w:rPr>
          <w:rFonts w:ascii="Arial" w:hAnsi="Arial" w:cs="Arial"/>
          <w:sz w:val="20"/>
        </w:rPr>
      </w:pPr>
    </w:p>
    <w:p w14:paraId="3E4DE696" w14:textId="3FA26F99" w:rsidR="008D1E32" w:rsidRDefault="008D1E32" w:rsidP="008D1E32">
      <w:pPr>
        <w:jc w:val="both"/>
        <w:rPr>
          <w:rFonts w:ascii="Arial" w:hAnsi="Arial" w:cs="Arial"/>
          <w:sz w:val="22"/>
          <w:szCs w:val="22"/>
        </w:rPr>
      </w:pPr>
      <w:r w:rsidRPr="008D1E32">
        <w:rPr>
          <w:rFonts w:ascii="Arial" w:hAnsi="Arial" w:cs="Arial"/>
          <w:sz w:val="22"/>
          <w:szCs w:val="22"/>
        </w:rPr>
        <w:t>Some candidates may require adjustments to the exam procedures to ensure the fairness of the assessment.  If required, please state clearly the nature of the adjustment, the reasons for it, and provide evidence to support your application (please indicate on a separate piece of paper and submit with enrolment form, fees and relevant enclosures).</w:t>
      </w:r>
    </w:p>
    <w:p w14:paraId="55A0188C" w14:textId="77777777" w:rsidR="007973EC" w:rsidRDefault="007973EC" w:rsidP="008D1E32">
      <w:pPr>
        <w:jc w:val="both"/>
        <w:rPr>
          <w:rFonts w:ascii="Arial" w:hAnsi="Arial" w:cs="Arial"/>
          <w:sz w:val="22"/>
          <w:szCs w:val="22"/>
        </w:rPr>
      </w:pPr>
    </w:p>
    <w:p w14:paraId="3E380AB6" w14:textId="305CF28D" w:rsidR="008D1E32" w:rsidRDefault="008D1E32" w:rsidP="008D1E32">
      <w:pPr>
        <w:pBdr>
          <w:bottom w:val="single" w:sz="12" w:space="1" w:color="auto"/>
        </w:pBdr>
        <w:tabs>
          <w:tab w:val="left" w:pos="540"/>
          <w:tab w:val="left" w:pos="1080"/>
          <w:tab w:val="left" w:pos="5760"/>
        </w:tabs>
        <w:ind w:right="36"/>
        <w:rPr>
          <w:rFonts w:ascii="Arial" w:hAnsi="Arial" w:cs="Arial"/>
          <w:sz w:val="20"/>
        </w:rPr>
      </w:pPr>
    </w:p>
    <w:p w14:paraId="11D81A6B" w14:textId="3E538A82" w:rsidR="008D1E32" w:rsidRDefault="008D1E32" w:rsidP="008D1E32">
      <w:pPr>
        <w:tabs>
          <w:tab w:val="left" w:pos="540"/>
          <w:tab w:val="left" w:pos="1080"/>
          <w:tab w:val="left" w:pos="5760"/>
        </w:tabs>
        <w:ind w:right="36"/>
        <w:rPr>
          <w:rFonts w:ascii="Arial" w:hAnsi="Arial" w:cs="Arial"/>
          <w:sz w:val="20"/>
        </w:rPr>
      </w:pPr>
    </w:p>
    <w:p w14:paraId="43F166E6" w14:textId="3072694B" w:rsidR="008D1E32" w:rsidRDefault="008D1E32" w:rsidP="008D1E32">
      <w:pPr>
        <w:tabs>
          <w:tab w:val="left" w:pos="540"/>
          <w:tab w:val="left" w:pos="1080"/>
          <w:tab w:val="left" w:pos="5760"/>
        </w:tabs>
        <w:ind w:right="36"/>
        <w:rPr>
          <w:rFonts w:ascii="Arial" w:hAnsi="Arial" w:cs="Arial"/>
          <w:b/>
          <w:bCs/>
          <w:sz w:val="20"/>
        </w:rPr>
      </w:pPr>
      <w:r>
        <w:rPr>
          <w:rFonts w:ascii="Arial" w:hAnsi="Arial" w:cs="Arial"/>
          <w:sz w:val="20"/>
        </w:rPr>
        <w:t>I wish to be enrolled in below exam(s) at the diet held in;</w:t>
      </w:r>
      <w:r>
        <w:rPr>
          <w:rFonts w:ascii="Arial" w:hAnsi="Arial" w:cs="Arial"/>
          <w:sz w:val="20"/>
        </w:rPr>
        <w:tab/>
        <w:t xml:space="preserve">( </w:t>
      </w:r>
      <w:r w:rsidRPr="008D1E32">
        <w:rPr>
          <w:rFonts w:ascii="Arial" w:hAnsi="Arial" w:cs="Arial"/>
          <w:b/>
          <w:bCs/>
          <w:sz w:val="20"/>
        </w:rPr>
        <w:t>May</w:t>
      </w:r>
      <w:r>
        <w:rPr>
          <w:rFonts w:ascii="Arial" w:hAnsi="Arial" w:cs="Arial"/>
          <w:b/>
          <w:bCs/>
          <w:sz w:val="20"/>
        </w:rPr>
        <w:t xml:space="preserve"> )</w:t>
      </w:r>
      <w:r w:rsidRPr="008D1E32">
        <w:rPr>
          <w:rFonts w:ascii="Arial" w:hAnsi="Arial" w:cs="Arial"/>
          <w:b/>
          <w:bCs/>
          <w:sz w:val="20"/>
        </w:rPr>
        <w:tab/>
      </w:r>
      <w:r w:rsidRPr="008D1E32">
        <w:rPr>
          <w:rFonts w:ascii="Arial" w:hAnsi="Arial" w:cs="Arial"/>
          <w:b/>
          <w:bCs/>
          <w:sz w:val="20"/>
        </w:rPr>
        <w:tab/>
      </w:r>
      <w:r>
        <w:rPr>
          <w:rFonts w:ascii="Arial" w:hAnsi="Arial" w:cs="Arial"/>
          <w:b/>
          <w:bCs/>
          <w:sz w:val="20"/>
        </w:rPr>
        <w:t xml:space="preserve">( </w:t>
      </w:r>
      <w:r w:rsidRPr="008D1E32">
        <w:rPr>
          <w:rFonts w:ascii="Arial" w:hAnsi="Arial" w:cs="Arial"/>
          <w:b/>
          <w:bCs/>
          <w:sz w:val="20"/>
        </w:rPr>
        <w:t>November</w:t>
      </w:r>
      <w:r>
        <w:rPr>
          <w:rFonts w:ascii="Arial" w:hAnsi="Arial" w:cs="Arial"/>
          <w:b/>
          <w:bCs/>
          <w:sz w:val="20"/>
        </w:rPr>
        <w:t xml:space="preserve"> )</w:t>
      </w:r>
    </w:p>
    <w:p w14:paraId="303E2FCC" w14:textId="7BAD5C8D" w:rsidR="008D1E32" w:rsidRPr="00090C52" w:rsidRDefault="00090C52" w:rsidP="008D1E32">
      <w:pPr>
        <w:tabs>
          <w:tab w:val="left" w:pos="540"/>
          <w:tab w:val="left" w:pos="1080"/>
          <w:tab w:val="left" w:pos="5760"/>
        </w:tabs>
        <w:ind w:right="36"/>
        <w:rPr>
          <w:rFonts w:ascii="Arial" w:hAnsi="Arial" w:cs="Arial"/>
          <w:b/>
          <w:bCs/>
          <w:i/>
          <w:iCs/>
          <w:sz w:val="20"/>
        </w:rPr>
      </w:pPr>
      <w:r w:rsidRPr="00090C52">
        <w:rPr>
          <w:rFonts w:ascii="Arial" w:hAnsi="Arial" w:cs="Arial"/>
          <w:b/>
          <w:bCs/>
          <w:i/>
          <w:iCs/>
          <w:sz w:val="20"/>
        </w:rPr>
        <w:t>*input (x) in relevant box(es)*</w:t>
      </w:r>
    </w:p>
    <w:p w14:paraId="44C47EE4" w14:textId="77777777" w:rsidR="00090C52" w:rsidRDefault="00090C52" w:rsidP="008D1E32">
      <w:pPr>
        <w:tabs>
          <w:tab w:val="left" w:pos="540"/>
          <w:tab w:val="left" w:pos="1080"/>
          <w:tab w:val="left" w:pos="5760"/>
        </w:tabs>
        <w:ind w:right="36"/>
        <w:rPr>
          <w:rFonts w:ascii="Arial" w:hAnsi="Arial" w:cs="Arial"/>
          <w:b/>
          <w:bCs/>
          <w:sz w:val="20"/>
        </w:rPr>
      </w:pPr>
    </w:p>
    <w:tbl>
      <w:tblPr>
        <w:tblW w:w="9639" w:type="dxa"/>
        <w:tblLook w:val="04A0" w:firstRow="1" w:lastRow="0" w:firstColumn="1" w:lastColumn="0" w:noHBand="0" w:noVBand="1"/>
      </w:tblPr>
      <w:tblGrid>
        <w:gridCol w:w="3402"/>
        <w:gridCol w:w="960"/>
        <w:gridCol w:w="960"/>
        <w:gridCol w:w="3183"/>
        <w:gridCol w:w="1134"/>
      </w:tblGrid>
      <w:tr w:rsidR="008D1E32" w:rsidRPr="00396899" w14:paraId="4CFBF85C" w14:textId="77777777" w:rsidTr="00090C52">
        <w:trPr>
          <w:trHeight w:val="300"/>
        </w:trPr>
        <w:tc>
          <w:tcPr>
            <w:tcW w:w="3402" w:type="dxa"/>
            <w:tcBorders>
              <w:top w:val="nil"/>
              <w:left w:val="nil"/>
              <w:bottom w:val="nil"/>
              <w:right w:val="nil"/>
            </w:tcBorders>
            <w:shd w:val="clear" w:color="auto" w:fill="auto"/>
            <w:noWrap/>
            <w:vAlign w:val="bottom"/>
            <w:hideMark/>
          </w:tcPr>
          <w:p w14:paraId="6F92C04C" w14:textId="77777777" w:rsidR="008D1E32" w:rsidRPr="00090C52" w:rsidRDefault="008D1E32" w:rsidP="008D1E32">
            <w:pPr>
              <w:rPr>
                <w:rFonts w:ascii="Arial" w:hAnsi="Arial" w:cs="Arial"/>
                <w:color w:val="000000"/>
                <w:sz w:val="22"/>
                <w:szCs w:val="18"/>
                <w:lang w:eastAsia="en-GB"/>
              </w:rPr>
            </w:pPr>
            <w:r w:rsidRPr="00090C52">
              <w:rPr>
                <w:rFonts w:ascii="Arial" w:hAnsi="Arial" w:cs="Arial"/>
                <w:color w:val="000000"/>
                <w:sz w:val="22"/>
                <w:szCs w:val="18"/>
                <w:lang w:eastAsia="en-GB"/>
              </w:rPr>
              <w:t>Legal system and legal method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80AC9" w14:textId="77777777" w:rsidR="008D1E32" w:rsidRPr="00396899" w:rsidRDefault="008D1E32" w:rsidP="008D1E32">
            <w:pPr>
              <w:rPr>
                <w:rFonts w:ascii="Calibri" w:hAnsi="Calibri" w:cs="Calibri"/>
                <w:color w:val="000000"/>
                <w:lang w:eastAsia="en-GB"/>
              </w:rPr>
            </w:pPr>
            <w:r w:rsidRPr="00396899">
              <w:rPr>
                <w:rFonts w:ascii="Calibri" w:hAnsi="Calibri" w:cs="Calibri"/>
                <w:color w:val="000000"/>
                <w:lang w:eastAsia="en-GB"/>
              </w:rPr>
              <w:t> </w:t>
            </w:r>
          </w:p>
        </w:tc>
        <w:tc>
          <w:tcPr>
            <w:tcW w:w="960" w:type="dxa"/>
            <w:tcBorders>
              <w:top w:val="nil"/>
              <w:left w:val="nil"/>
              <w:bottom w:val="nil"/>
              <w:right w:val="nil"/>
            </w:tcBorders>
            <w:shd w:val="clear" w:color="auto" w:fill="auto"/>
            <w:noWrap/>
            <w:vAlign w:val="bottom"/>
            <w:hideMark/>
          </w:tcPr>
          <w:p w14:paraId="3FF29F81" w14:textId="77777777" w:rsidR="008D1E32" w:rsidRPr="00396899" w:rsidRDefault="008D1E32" w:rsidP="008D1E32">
            <w:pPr>
              <w:rPr>
                <w:rFonts w:ascii="Calibri" w:hAnsi="Calibri" w:cs="Calibri"/>
                <w:color w:val="000000"/>
                <w:lang w:eastAsia="en-GB"/>
              </w:rPr>
            </w:pPr>
          </w:p>
        </w:tc>
        <w:tc>
          <w:tcPr>
            <w:tcW w:w="3183" w:type="dxa"/>
            <w:tcBorders>
              <w:top w:val="nil"/>
              <w:left w:val="nil"/>
              <w:bottom w:val="nil"/>
              <w:right w:val="nil"/>
            </w:tcBorders>
            <w:shd w:val="clear" w:color="auto" w:fill="auto"/>
            <w:noWrap/>
            <w:vAlign w:val="bottom"/>
            <w:hideMark/>
          </w:tcPr>
          <w:p w14:paraId="59DDF3A6" w14:textId="77777777" w:rsidR="008D1E32" w:rsidRPr="00090C52" w:rsidRDefault="008D1E32" w:rsidP="008D1E32">
            <w:pPr>
              <w:rPr>
                <w:rFonts w:ascii="Arial" w:hAnsi="Arial" w:cs="Arial"/>
                <w:color w:val="000000"/>
                <w:sz w:val="22"/>
                <w:szCs w:val="18"/>
                <w:lang w:eastAsia="en-GB"/>
              </w:rPr>
            </w:pPr>
            <w:r w:rsidRPr="00090C52">
              <w:rPr>
                <w:rFonts w:ascii="Arial" w:hAnsi="Arial" w:cs="Arial"/>
                <w:color w:val="000000"/>
                <w:sz w:val="22"/>
                <w:szCs w:val="18"/>
                <w:lang w:eastAsia="en-GB"/>
              </w:rPr>
              <w:t>Conveyancing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914B3" w14:textId="77777777" w:rsidR="008D1E32" w:rsidRPr="00396899" w:rsidRDefault="008D1E32" w:rsidP="00B63753">
            <w:pPr>
              <w:rPr>
                <w:rFonts w:ascii="Calibri" w:hAnsi="Calibri" w:cs="Calibri"/>
                <w:color w:val="000000"/>
                <w:lang w:eastAsia="en-GB"/>
              </w:rPr>
            </w:pPr>
            <w:r w:rsidRPr="00396899">
              <w:rPr>
                <w:rFonts w:ascii="Calibri" w:hAnsi="Calibri" w:cs="Calibri"/>
                <w:color w:val="000000"/>
                <w:lang w:eastAsia="en-GB"/>
              </w:rPr>
              <w:t> </w:t>
            </w:r>
          </w:p>
        </w:tc>
      </w:tr>
      <w:tr w:rsidR="008D1E32" w:rsidRPr="00396899" w14:paraId="06DF4D94" w14:textId="77777777" w:rsidTr="00090C52">
        <w:trPr>
          <w:trHeight w:val="300"/>
        </w:trPr>
        <w:tc>
          <w:tcPr>
            <w:tcW w:w="3402" w:type="dxa"/>
            <w:tcBorders>
              <w:top w:val="nil"/>
              <w:left w:val="nil"/>
              <w:bottom w:val="nil"/>
              <w:right w:val="nil"/>
            </w:tcBorders>
            <w:shd w:val="clear" w:color="auto" w:fill="auto"/>
            <w:noWrap/>
            <w:vAlign w:val="bottom"/>
            <w:hideMark/>
          </w:tcPr>
          <w:p w14:paraId="7973B962" w14:textId="77777777" w:rsidR="008D1E32" w:rsidRPr="00090C52" w:rsidRDefault="008D1E32" w:rsidP="008D1E32">
            <w:pPr>
              <w:rPr>
                <w:rFonts w:ascii="Arial" w:hAnsi="Arial" w:cs="Arial"/>
                <w:color w:val="000000"/>
                <w:sz w:val="22"/>
                <w:szCs w:val="18"/>
                <w:lang w:eastAsia="en-GB"/>
              </w:rPr>
            </w:pPr>
            <w:r w:rsidRPr="00090C52">
              <w:rPr>
                <w:rFonts w:ascii="Arial" w:hAnsi="Arial" w:cs="Arial"/>
                <w:color w:val="000000"/>
                <w:sz w:val="22"/>
                <w:szCs w:val="18"/>
                <w:lang w:eastAsia="en-GB"/>
              </w:rPr>
              <w:t>Public Law</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9BEE3E" w14:textId="77777777" w:rsidR="008D1E32" w:rsidRPr="00396899" w:rsidRDefault="008D1E32" w:rsidP="008D1E32">
            <w:pPr>
              <w:rPr>
                <w:rFonts w:ascii="Calibri" w:hAnsi="Calibri" w:cs="Calibri"/>
                <w:color w:val="000000"/>
                <w:lang w:eastAsia="en-GB"/>
              </w:rPr>
            </w:pPr>
            <w:r w:rsidRPr="00396899">
              <w:rPr>
                <w:rFonts w:ascii="Calibri" w:hAnsi="Calibri" w:cs="Calibri"/>
                <w:color w:val="000000"/>
                <w:lang w:eastAsia="en-GB"/>
              </w:rPr>
              <w:t> </w:t>
            </w:r>
          </w:p>
        </w:tc>
        <w:tc>
          <w:tcPr>
            <w:tcW w:w="960" w:type="dxa"/>
            <w:tcBorders>
              <w:top w:val="nil"/>
              <w:left w:val="nil"/>
              <w:bottom w:val="nil"/>
              <w:right w:val="nil"/>
            </w:tcBorders>
            <w:shd w:val="clear" w:color="auto" w:fill="auto"/>
            <w:noWrap/>
            <w:vAlign w:val="bottom"/>
            <w:hideMark/>
          </w:tcPr>
          <w:p w14:paraId="640FB449" w14:textId="77777777" w:rsidR="008D1E32" w:rsidRPr="00396899" w:rsidRDefault="008D1E32" w:rsidP="008D1E32">
            <w:pPr>
              <w:rPr>
                <w:rFonts w:ascii="Calibri" w:hAnsi="Calibri" w:cs="Calibri"/>
                <w:color w:val="000000"/>
                <w:lang w:eastAsia="en-GB"/>
              </w:rPr>
            </w:pPr>
          </w:p>
        </w:tc>
        <w:tc>
          <w:tcPr>
            <w:tcW w:w="3183" w:type="dxa"/>
            <w:tcBorders>
              <w:top w:val="nil"/>
              <w:left w:val="nil"/>
              <w:bottom w:val="nil"/>
              <w:right w:val="nil"/>
            </w:tcBorders>
            <w:shd w:val="clear" w:color="auto" w:fill="auto"/>
            <w:noWrap/>
            <w:vAlign w:val="bottom"/>
            <w:hideMark/>
          </w:tcPr>
          <w:p w14:paraId="498446B6" w14:textId="77777777" w:rsidR="008D1E32" w:rsidRPr="00090C52" w:rsidRDefault="008D1E32" w:rsidP="008D1E32">
            <w:pPr>
              <w:rPr>
                <w:rFonts w:ascii="Arial" w:hAnsi="Arial" w:cs="Arial"/>
                <w:color w:val="000000"/>
                <w:sz w:val="22"/>
                <w:szCs w:val="18"/>
                <w:lang w:eastAsia="en-GB"/>
              </w:rPr>
            </w:pPr>
            <w:r w:rsidRPr="00090C52">
              <w:rPr>
                <w:rFonts w:ascii="Arial" w:hAnsi="Arial" w:cs="Arial"/>
                <w:color w:val="000000"/>
                <w:sz w:val="22"/>
                <w:szCs w:val="18"/>
                <w:lang w:eastAsia="en-GB"/>
              </w:rPr>
              <w:t>Trusts and Succession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299870F" w14:textId="77777777" w:rsidR="008D1E32" w:rsidRPr="00396899" w:rsidRDefault="008D1E32" w:rsidP="00B63753">
            <w:pPr>
              <w:rPr>
                <w:rFonts w:ascii="Calibri" w:hAnsi="Calibri" w:cs="Calibri"/>
                <w:color w:val="000000"/>
                <w:lang w:eastAsia="en-GB"/>
              </w:rPr>
            </w:pPr>
            <w:r w:rsidRPr="00396899">
              <w:rPr>
                <w:rFonts w:ascii="Calibri" w:hAnsi="Calibri" w:cs="Calibri"/>
                <w:color w:val="000000"/>
                <w:lang w:eastAsia="en-GB"/>
              </w:rPr>
              <w:t> </w:t>
            </w:r>
          </w:p>
        </w:tc>
      </w:tr>
      <w:tr w:rsidR="008D1E32" w:rsidRPr="00396899" w14:paraId="7201CE77" w14:textId="77777777" w:rsidTr="00090C52">
        <w:trPr>
          <w:trHeight w:val="300"/>
        </w:trPr>
        <w:tc>
          <w:tcPr>
            <w:tcW w:w="3402" w:type="dxa"/>
            <w:tcBorders>
              <w:top w:val="nil"/>
              <w:left w:val="nil"/>
              <w:bottom w:val="nil"/>
              <w:right w:val="nil"/>
            </w:tcBorders>
            <w:shd w:val="clear" w:color="auto" w:fill="auto"/>
            <w:noWrap/>
            <w:vAlign w:val="bottom"/>
            <w:hideMark/>
          </w:tcPr>
          <w:p w14:paraId="3FAFD572" w14:textId="77777777" w:rsidR="008D1E32" w:rsidRPr="00090C52" w:rsidRDefault="008D1E32" w:rsidP="008D1E32">
            <w:pPr>
              <w:rPr>
                <w:rFonts w:ascii="Arial" w:hAnsi="Arial" w:cs="Arial"/>
                <w:color w:val="000000"/>
                <w:sz w:val="22"/>
                <w:szCs w:val="18"/>
                <w:lang w:eastAsia="en-GB"/>
              </w:rPr>
            </w:pPr>
            <w:r w:rsidRPr="00090C52">
              <w:rPr>
                <w:rFonts w:ascii="Arial" w:hAnsi="Arial" w:cs="Arial"/>
                <w:color w:val="000000"/>
                <w:sz w:val="22"/>
                <w:szCs w:val="18"/>
                <w:lang w:eastAsia="en-GB"/>
              </w:rPr>
              <w:t>Obligations</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9C5679" w14:textId="77777777" w:rsidR="008D1E32" w:rsidRPr="00396899" w:rsidRDefault="008D1E32" w:rsidP="008D1E32">
            <w:pPr>
              <w:rPr>
                <w:rFonts w:ascii="Calibri" w:hAnsi="Calibri" w:cs="Calibri"/>
                <w:color w:val="000000"/>
                <w:lang w:eastAsia="en-GB"/>
              </w:rPr>
            </w:pPr>
            <w:r w:rsidRPr="00396899">
              <w:rPr>
                <w:rFonts w:ascii="Calibri" w:hAnsi="Calibri" w:cs="Calibri"/>
                <w:color w:val="000000"/>
                <w:lang w:eastAsia="en-GB"/>
              </w:rPr>
              <w:t> </w:t>
            </w:r>
          </w:p>
        </w:tc>
        <w:tc>
          <w:tcPr>
            <w:tcW w:w="960" w:type="dxa"/>
            <w:tcBorders>
              <w:top w:val="nil"/>
              <w:left w:val="nil"/>
              <w:bottom w:val="nil"/>
              <w:right w:val="nil"/>
            </w:tcBorders>
            <w:shd w:val="clear" w:color="auto" w:fill="auto"/>
            <w:noWrap/>
            <w:vAlign w:val="bottom"/>
            <w:hideMark/>
          </w:tcPr>
          <w:p w14:paraId="23AE348E" w14:textId="77777777" w:rsidR="008D1E32" w:rsidRPr="00396899" w:rsidRDefault="008D1E32" w:rsidP="008D1E32">
            <w:pPr>
              <w:rPr>
                <w:rFonts w:ascii="Calibri" w:hAnsi="Calibri" w:cs="Calibri"/>
                <w:color w:val="000000"/>
                <w:lang w:eastAsia="en-GB"/>
              </w:rPr>
            </w:pPr>
          </w:p>
        </w:tc>
        <w:tc>
          <w:tcPr>
            <w:tcW w:w="3183" w:type="dxa"/>
            <w:tcBorders>
              <w:top w:val="nil"/>
              <w:left w:val="nil"/>
              <w:bottom w:val="nil"/>
              <w:right w:val="nil"/>
            </w:tcBorders>
            <w:shd w:val="clear" w:color="auto" w:fill="auto"/>
            <w:noWrap/>
            <w:vAlign w:val="bottom"/>
            <w:hideMark/>
          </w:tcPr>
          <w:p w14:paraId="6D22E1D5" w14:textId="77777777" w:rsidR="008D1E32" w:rsidRPr="00090C52" w:rsidRDefault="008D1E32" w:rsidP="008D1E32">
            <w:pPr>
              <w:rPr>
                <w:rFonts w:ascii="Arial" w:hAnsi="Arial" w:cs="Arial"/>
                <w:color w:val="000000"/>
                <w:sz w:val="22"/>
                <w:szCs w:val="18"/>
                <w:lang w:eastAsia="en-GB"/>
              </w:rPr>
            </w:pPr>
            <w:r w:rsidRPr="00090C52">
              <w:rPr>
                <w:rFonts w:ascii="Arial" w:hAnsi="Arial" w:cs="Arial"/>
                <w:color w:val="000000"/>
                <w:sz w:val="22"/>
                <w:szCs w:val="18"/>
                <w:lang w:eastAsia="en-GB"/>
              </w:rPr>
              <w:t>European Law and Institutions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E3E95B2" w14:textId="77777777" w:rsidR="008D1E32" w:rsidRPr="00396899" w:rsidRDefault="008D1E32" w:rsidP="00B63753">
            <w:pPr>
              <w:rPr>
                <w:rFonts w:ascii="Calibri" w:hAnsi="Calibri" w:cs="Calibri"/>
                <w:color w:val="000000"/>
                <w:lang w:eastAsia="en-GB"/>
              </w:rPr>
            </w:pPr>
            <w:r w:rsidRPr="00396899">
              <w:rPr>
                <w:rFonts w:ascii="Calibri" w:hAnsi="Calibri" w:cs="Calibri"/>
                <w:color w:val="000000"/>
                <w:lang w:eastAsia="en-GB"/>
              </w:rPr>
              <w:t> </w:t>
            </w:r>
          </w:p>
        </w:tc>
      </w:tr>
      <w:tr w:rsidR="008D1E32" w:rsidRPr="00396899" w14:paraId="49479E70" w14:textId="77777777" w:rsidTr="00090C52">
        <w:trPr>
          <w:trHeight w:val="300"/>
        </w:trPr>
        <w:tc>
          <w:tcPr>
            <w:tcW w:w="3402" w:type="dxa"/>
            <w:tcBorders>
              <w:top w:val="nil"/>
              <w:left w:val="nil"/>
              <w:bottom w:val="nil"/>
              <w:right w:val="nil"/>
            </w:tcBorders>
            <w:shd w:val="clear" w:color="auto" w:fill="auto"/>
            <w:noWrap/>
            <w:vAlign w:val="bottom"/>
            <w:hideMark/>
          </w:tcPr>
          <w:p w14:paraId="4A5A8E5C" w14:textId="77777777" w:rsidR="008D1E32" w:rsidRPr="00090C52" w:rsidRDefault="008D1E32" w:rsidP="008D1E32">
            <w:pPr>
              <w:rPr>
                <w:rFonts w:ascii="Arial" w:hAnsi="Arial" w:cs="Arial"/>
                <w:color w:val="000000"/>
                <w:sz w:val="22"/>
                <w:szCs w:val="18"/>
                <w:lang w:eastAsia="en-GB"/>
              </w:rPr>
            </w:pPr>
            <w:r w:rsidRPr="00090C52">
              <w:rPr>
                <w:rFonts w:ascii="Arial" w:hAnsi="Arial" w:cs="Arial"/>
                <w:color w:val="000000"/>
                <w:sz w:val="22"/>
                <w:szCs w:val="18"/>
                <w:lang w:eastAsia="en-GB"/>
              </w:rPr>
              <w:t>Criminal Law</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144541" w14:textId="77777777" w:rsidR="008D1E32" w:rsidRPr="00396899" w:rsidRDefault="008D1E32" w:rsidP="008D1E32">
            <w:pPr>
              <w:rPr>
                <w:rFonts w:ascii="Calibri" w:hAnsi="Calibri" w:cs="Calibri"/>
                <w:color w:val="000000"/>
                <w:lang w:eastAsia="en-GB"/>
              </w:rPr>
            </w:pPr>
            <w:r w:rsidRPr="00396899">
              <w:rPr>
                <w:rFonts w:ascii="Calibri" w:hAnsi="Calibri" w:cs="Calibri"/>
                <w:color w:val="000000"/>
                <w:lang w:eastAsia="en-GB"/>
              </w:rPr>
              <w:t> </w:t>
            </w:r>
          </w:p>
        </w:tc>
        <w:tc>
          <w:tcPr>
            <w:tcW w:w="960" w:type="dxa"/>
            <w:tcBorders>
              <w:top w:val="nil"/>
              <w:left w:val="nil"/>
              <w:bottom w:val="nil"/>
              <w:right w:val="nil"/>
            </w:tcBorders>
            <w:shd w:val="clear" w:color="auto" w:fill="auto"/>
            <w:noWrap/>
            <w:vAlign w:val="bottom"/>
            <w:hideMark/>
          </w:tcPr>
          <w:p w14:paraId="17B17C53" w14:textId="77777777" w:rsidR="008D1E32" w:rsidRPr="00396899" w:rsidRDefault="008D1E32" w:rsidP="008D1E32">
            <w:pPr>
              <w:rPr>
                <w:rFonts w:ascii="Calibri" w:hAnsi="Calibri" w:cs="Calibri"/>
                <w:color w:val="000000"/>
                <w:lang w:eastAsia="en-GB"/>
              </w:rPr>
            </w:pPr>
          </w:p>
        </w:tc>
        <w:tc>
          <w:tcPr>
            <w:tcW w:w="3183" w:type="dxa"/>
            <w:tcBorders>
              <w:top w:val="nil"/>
              <w:left w:val="nil"/>
              <w:bottom w:val="nil"/>
              <w:right w:val="nil"/>
            </w:tcBorders>
            <w:shd w:val="clear" w:color="auto" w:fill="auto"/>
            <w:noWrap/>
            <w:vAlign w:val="bottom"/>
            <w:hideMark/>
          </w:tcPr>
          <w:p w14:paraId="0EFB27FD" w14:textId="77777777" w:rsidR="008D1E32" w:rsidRPr="00090C52" w:rsidRDefault="008D1E32" w:rsidP="008D1E32">
            <w:pPr>
              <w:rPr>
                <w:rFonts w:ascii="Arial" w:hAnsi="Arial" w:cs="Arial"/>
                <w:color w:val="000000"/>
                <w:sz w:val="22"/>
                <w:szCs w:val="18"/>
                <w:lang w:eastAsia="en-GB"/>
              </w:rPr>
            </w:pPr>
            <w:r w:rsidRPr="00090C52">
              <w:rPr>
                <w:rFonts w:ascii="Arial" w:hAnsi="Arial" w:cs="Arial"/>
                <w:color w:val="000000"/>
                <w:sz w:val="22"/>
                <w:szCs w:val="18"/>
                <w:lang w:eastAsia="en-GB"/>
              </w:rPr>
              <w:t>Professional Conduct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439D25A" w14:textId="77777777" w:rsidR="008D1E32" w:rsidRPr="00396899" w:rsidRDefault="008D1E32" w:rsidP="00B63753">
            <w:pPr>
              <w:rPr>
                <w:rFonts w:ascii="Calibri" w:hAnsi="Calibri" w:cs="Calibri"/>
                <w:color w:val="000000"/>
                <w:lang w:eastAsia="en-GB"/>
              </w:rPr>
            </w:pPr>
            <w:r w:rsidRPr="00396899">
              <w:rPr>
                <w:rFonts w:ascii="Calibri" w:hAnsi="Calibri" w:cs="Calibri"/>
                <w:color w:val="000000"/>
                <w:lang w:eastAsia="en-GB"/>
              </w:rPr>
              <w:t> </w:t>
            </w:r>
          </w:p>
        </w:tc>
      </w:tr>
      <w:tr w:rsidR="008D1E32" w:rsidRPr="00396899" w14:paraId="2329014D" w14:textId="77777777" w:rsidTr="00090C52">
        <w:trPr>
          <w:trHeight w:val="300"/>
        </w:trPr>
        <w:tc>
          <w:tcPr>
            <w:tcW w:w="3402" w:type="dxa"/>
            <w:tcBorders>
              <w:top w:val="nil"/>
              <w:left w:val="nil"/>
              <w:bottom w:val="nil"/>
              <w:right w:val="nil"/>
            </w:tcBorders>
            <w:shd w:val="clear" w:color="auto" w:fill="auto"/>
            <w:noWrap/>
            <w:vAlign w:val="bottom"/>
            <w:hideMark/>
          </w:tcPr>
          <w:p w14:paraId="5B95FD10" w14:textId="77777777" w:rsidR="008D1E32" w:rsidRPr="00090C52" w:rsidRDefault="008D1E32" w:rsidP="008D1E32">
            <w:pPr>
              <w:rPr>
                <w:rFonts w:ascii="Arial" w:hAnsi="Arial" w:cs="Arial"/>
                <w:color w:val="000000"/>
                <w:sz w:val="22"/>
                <w:szCs w:val="18"/>
                <w:lang w:eastAsia="en-GB"/>
              </w:rPr>
            </w:pPr>
            <w:r w:rsidRPr="00090C52">
              <w:rPr>
                <w:rFonts w:ascii="Arial" w:hAnsi="Arial" w:cs="Arial"/>
                <w:color w:val="000000"/>
                <w:sz w:val="22"/>
                <w:szCs w:val="18"/>
                <w:lang w:eastAsia="en-GB"/>
              </w:rPr>
              <w:t>Evidence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1A2881" w14:textId="77777777" w:rsidR="008D1E32" w:rsidRPr="00396899" w:rsidRDefault="008D1E32" w:rsidP="008D1E32">
            <w:pPr>
              <w:rPr>
                <w:rFonts w:ascii="Calibri" w:hAnsi="Calibri" w:cs="Calibri"/>
                <w:color w:val="000000"/>
                <w:lang w:eastAsia="en-GB"/>
              </w:rPr>
            </w:pPr>
            <w:r w:rsidRPr="00396899">
              <w:rPr>
                <w:rFonts w:ascii="Calibri" w:hAnsi="Calibri" w:cs="Calibri"/>
                <w:color w:val="000000"/>
                <w:lang w:eastAsia="en-GB"/>
              </w:rPr>
              <w:t> </w:t>
            </w:r>
          </w:p>
        </w:tc>
        <w:tc>
          <w:tcPr>
            <w:tcW w:w="960" w:type="dxa"/>
            <w:tcBorders>
              <w:top w:val="nil"/>
              <w:left w:val="nil"/>
              <w:bottom w:val="nil"/>
              <w:right w:val="nil"/>
            </w:tcBorders>
            <w:shd w:val="clear" w:color="auto" w:fill="auto"/>
            <w:noWrap/>
            <w:vAlign w:val="bottom"/>
            <w:hideMark/>
          </w:tcPr>
          <w:p w14:paraId="1A90A09A" w14:textId="77777777" w:rsidR="008D1E32" w:rsidRPr="00396899" w:rsidRDefault="008D1E32" w:rsidP="008D1E32">
            <w:pPr>
              <w:rPr>
                <w:rFonts w:ascii="Calibri" w:hAnsi="Calibri" w:cs="Calibri"/>
                <w:color w:val="000000"/>
                <w:lang w:eastAsia="en-GB"/>
              </w:rPr>
            </w:pPr>
          </w:p>
        </w:tc>
        <w:tc>
          <w:tcPr>
            <w:tcW w:w="3183" w:type="dxa"/>
            <w:tcBorders>
              <w:top w:val="nil"/>
              <w:left w:val="nil"/>
              <w:bottom w:val="nil"/>
              <w:right w:val="nil"/>
            </w:tcBorders>
            <w:shd w:val="clear" w:color="auto" w:fill="auto"/>
            <w:noWrap/>
            <w:vAlign w:val="bottom"/>
            <w:hideMark/>
          </w:tcPr>
          <w:p w14:paraId="396DEF37" w14:textId="77777777" w:rsidR="008D1E32" w:rsidRPr="00090C52" w:rsidRDefault="008D1E32" w:rsidP="008D1E32">
            <w:pPr>
              <w:rPr>
                <w:rFonts w:ascii="Arial" w:hAnsi="Arial" w:cs="Arial"/>
                <w:color w:val="000000"/>
                <w:sz w:val="22"/>
                <w:szCs w:val="18"/>
                <w:lang w:eastAsia="en-GB"/>
              </w:rPr>
            </w:pPr>
            <w:r w:rsidRPr="00090C52">
              <w:rPr>
                <w:rFonts w:ascii="Arial" w:hAnsi="Arial" w:cs="Arial"/>
                <w:color w:val="000000"/>
                <w:sz w:val="22"/>
                <w:szCs w:val="18"/>
                <w:lang w:eastAsia="en-GB"/>
              </w:rPr>
              <w:t>The Accounts Rules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97EDE75" w14:textId="77777777" w:rsidR="008D1E32" w:rsidRPr="00396899" w:rsidRDefault="008D1E32" w:rsidP="00B63753">
            <w:pPr>
              <w:rPr>
                <w:rFonts w:ascii="Calibri" w:hAnsi="Calibri" w:cs="Calibri"/>
                <w:color w:val="000000"/>
                <w:lang w:eastAsia="en-GB"/>
              </w:rPr>
            </w:pPr>
            <w:r w:rsidRPr="00396899">
              <w:rPr>
                <w:rFonts w:ascii="Calibri" w:hAnsi="Calibri" w:cs="Calibri"/>
                <w:color w:val="000000"/>
                <w:lang w:eastAsia="en-GB"/>
              </w:rPr>
              <w:t> </w:t>
            </w:r>
          </w:p>
        </w:tc>
      </w:tr>
      <w:tr w:rsidR="008D1E32" w:rsidRPr="00396899" w14:paraId="39021A86" w14:textId="77777777" w:rsidTr="00090C52">
        <w:trPr>
          <w:trHeight w:val="300"/>
        </w:trPr>
        <w:tc>
          <w:tcPr>
            <w:tcW w:w="3402" w:type="dxa"/>
            <w:tcBorders>
              <w:top w:val="nil"/>
              <w:left w:val="nil"/>
              <w:bottom w:val="nil"/>
              <w:right w:val="nil"/>
            </w:tcBorders>
            <w:shd w:val="clear" w:color="auto" w:fill="auto"/>
            <w:noWrap/>
            <w:vAlign w:val="bottom"/>
            <w:hideMark/>
          </w:tcPr>
          <w:p w14:paraId="7723B5CB" w14:textId="77777777" w:rsidR="008D1E32" w:rsidRPr="00090C52" w:rsidRDefault="008D1E32" w:rsidP="008D1E32">
            <w:pPr>
              <w:rPr>
                <w:rFonts w:ascii="Arial" w:hAnsi="Arial" w:cs="Arial"/>
                <w:color w:val="000000"/>
                <w:sz w:val="22"/>
                <w:szCs w:val="18"/>
                <w:lang w:eastAsia="en-GB"/>
              </w:rPr>
            </w:pPr>
            <w:r w:rsidRPr="00090C52">
              <w:rPr>
                <w:rFonts w:ascii="Arial" w:hAnsi="Arial" w:cs="Arial"/>
                <w:color w:val="000000"/>
                <w:sz w:val="22"/>
                <w:szCs w:val="18"/>
                <w:lang w:eastAsia="en-GB"/>
              </w:rPr>
              <w:t>Procedure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02303F" w14:textId="77777777" w:rsidR="008D1E32" w:rsidRPr="00396899" w:rsidRDefault="008D1E32" w:rsidP="008D1E32">
            <w:pPr>
              <w:rPr>
                <w:rFonts w:ascii="Calibri" w:hAnsi="Calibri" w:cs="Calibri"/>
                <w:color w:val="000000"/>
                <w:lang w:eastAsia="en-GB"/>
              </w:rPr>
            </w:pPr>
            <w:r w:rsidRPr="00396899">
              <w:rPr>
                <w:rFonts w:ascii="Calibri" w:hAnsi="Calibri" w:cs="Calibri"/>
                <w:color w:val="000000"/>
                <w:lang w:eastAsia="en-GB"/>
              </w:rPr>
              <w:t> </w:t>
            </w:r>
          </w:p>
        </w:tc>
        <w:tc>
          <w:tcPr>
            <w:tcW w:w="960" w:type="dxa"/>
            <w:tcBorders>
              <w:top w:val="nil"/>
              <w:left w:val="nil"/>
              <w:bottom w:val="nil"/>
              <w:right w:val="nil"/>
            </w:tcBorders>
            <w:shd w:val="clear" w:color="auto" w:fill="auto"/>
            <w:noWrap/>
            <w:vAlign w:val="bottom"/>
            <w:hideMark/>
          </w:tcPr>
          <w:p w14:paraId="5F01B255" w14:textId="77777777" w:rsidR="008D1E32" w:rsidRPr="00396899" w:rsidRDefault="008D1E32" w:rsidP="008D1E32">
            <w:pPr>
              <w:rPr>
                <w:rFonts w:ascii="Calibri" w:hAnsi="Calibri" w:cs="Calibri"/>
                <w:color w:val="000000"/>
                <w:lang w:eastAsia="en-GB"/>
              </w:rPr>
            </w:pPr>
          </w:p>
        </w:tc>
        <w:tc>
          <w:tcPr>
            <w:tcW w:w="3183" w:type="dxa"/>
            <w:tcBorders>
              <w:top w:val="nil"/>
              <w:left w:val="nil"/>
              <w:bottom w:val="nil"/>
              <w:right w:val="nil"/>
            </w:tcBorders>
            <w:shd w:val="clear" w:color="auto" w:fill="auto"/>
            <w:noWrap/>
            <w:vAlign w:val="bottom"/>
            <w:hideMark/>
          </w:tcPr>
          <w:p w14:paraId="5F2351BA" w14:textId="77777777" w:rsidR="008D1E32" w:rsidRPr="00396899" w:rsidRDefault="008D1E32" w:rsidP="00B63753">
            <w:pPr>
              <w:rPr>
                <w:sz w:val="20"/>
                <w:lang w:eastAsia="en-GB"/>
              </w:rPr>
            </w:pPr>
          </w:p>
        </w:tc>
        <w:tc>
          <w:tcPr>
            <w:tcW w:w="1134" w:type="dxa"/>
            <w:tcBorders>
              <w:top w:val="nil"/>
              <w:left w:val="nil"/>
              <w:bottom w:val="nil"/>
              <w:right w:val="nil"/>
            </w:tcBorders>
            <w:shd w:val="clear" w:color="auto" w:fill="auto"/>
            <w:noWrap/>
            <w:vAlign w:val="bottom"/>
            <w:hideMark/>
          </w:tcPr>
          <w:p w14:paraId="69032728" w14:textId="77777777" w:rsidR="008D1E32" w:rsidRPr="00396899" w:rsidRDefault="008D1E32" w:rsidP="00B63753">
            <w:pPr>
              <w:rPr>
                <w:sz w:val="20"/>
                <w:lang w:eastAsia="en-GB"/>
              </w:rPr>
            </w:pPr>
          </w:p>
        </w:tc>
      </w:tr>
    </w:tbl>
    <w:p w14:paraId="465C2214" w14:textId="4144B96F" w:rsidR="008D1E32" w:rsidRDefault="008D1E32" w:rsidP="008D1E32">
      <w:pPr>
        <w:pBdr>
          <w:bottom w:val="single" w:sz="12" w:space="1" w:color="auto"/>
        </w:pBdr>
        <w:tabs>
          <w:tab w:val="left" w:pos="540"/>
          <w:tab w:val="left" w:pos="1080"/>
          <w:tab w:val="left" w:pos="5760"/>
        </w:tabs>
        <w:ind w:right="36"/>
        <w:rPr>
          <w:rFonts w:ascii="Arial" w:hAnsi="Arial" w:cs="Arial"/>
          <w:sz w:val="20"/>
        </w:rPr>
      </w:pPr>
    </w:p>
    <w:p w14:paraId="7F47501B" w14:textId="6DD90D8C" w:rsidR="00090C52" w:rsidRDefault="00090C52" w:rsidP="008D1E32">
      <w:pPr>
        <w:tabs>
          <w:tab w:val="left" w:pos="540"/>
          <w:tab w:val="left" w:pos="1080"/>
          <w:tab w:val="left" w:pos="5760"/>
        </w:tabs>
        <w:ind w:right="36"/>
        <w:rPr>
          <w:rFonts w:ascii="Arial" w:hAnsi="Arial" w:cs="Arial"/>
          <w:sz w:val="22"/>
          <w:szCs w:val="22"/>
        </w:rPr>
      </w:pPr>
    </w:p>
    <w:p w14:paraId="51BEB067" w14:textId="77777777" w:rsidR="007973EC" w:rsidRDefault="007973EC" w:rsidP="007973EC">
      <w:pPr>
        <w:tabs>
          <w:tab w:val="left" w:pos="540"/>
          <w:tab w:val="left" w:pos="1080"/>
          <w:tab w:val="left" w:pos="1985"/>
        </w:tabs>
        <w:ind w:right="36"/>
        <w:rPr>
          <w:rFonts w:ascii="Arial" w:hAnsi="Arial" w:cs="Arial"/>
          <w:sz w:val="22"/>
          <w:szCs w:val="22"/>
        </w:rPr>
      </w:pPr>
    </w:p>
    <w:p w14:paraId="05587074" w14:textId="32DEBEA1" w:rsidR="007973EC" w:rsidRDefault="00090C52" w:rsidP="007973EC">
      <w:pPr>
        <w:tabs>
          <w:tab w:val="left" w:pos="540"/>
          <w:tab w:val="left" w:pos="1080"/>
          <w:tab w:val="left" w:pos="1985"/>
        </w:tabs>
        <w:ind w:right="36"/>
        <w:rPr>
          <w:rFonts w:ascii="Arial" w:hAnsi="Arial" w:cs="Arial"/>
          <w:b/>
          <w:bCs/>
          <w:sz w:val="22"/>
          <w:szCs w:val="22"/>
        </w:rPr>
      </w:pPr>
      <w:r w:rsidRPr="007973EC">
        <w:rPr>
          <w:rFonts w:ascii="Arial" w:hAnsi="Arial" w:cs="Arial"/>
          <w:sz w:val="22"/>
          <w:szCs w:val="22"/>
        </w:rPr>
        <w:t>Exam enrolment fee is £1</w:t>
      </w:r>
      <w:r w:rsidR="003A3A2A">
        <w:rPr>
          <w:rFonts w:ascii="Arial" w:hAnsi="Arial" w:cs="Arial"/>
          <w:sz w:val="22"/>
          <w:szCs w:val="22"/>
        </w:rPr>
        <w:t>1</w:t>
      </w:r>
      <w:r w:rsidRPr="007973EC">
        <w:rPr>
          <w:rFonts w:ascii="Arial" w:hAnsi="Arial" w:cs="Arial"/>
          <w:sz w:val="22"/>
          <w:szCs w:val="22"/>
        </w:rPr>
        <w:t>0 per exam</w:t>
      </w:r>
      <w:r w:rsidR="00391143" w:rsidRPr="007973EC">
        <w:rPr>
          <w:rFonts w:ascii="Arial" w:hAnsi="Arial" w:cs="Arial"/>
          <w:sz w:val="22"/>
          <w:szCs w:val="22"/>
        </w:rPr>
        <w:t>. The Society will provide payment instructions once your enrolment form has been received.</w:t>
      </w:r>
      <w:r w:rsidR="00391143">
        <w:rPr>
          <w:rFonts w:ascii="Arial" w:hAnsi="Arial" w:cs="Arial"/>
          <w:b/>
          <w:bCs/>
          <w:sz w:val="22"/>
          <w:szCs w:val="22"/>
        </w:rPr>
        <w:t xml:space="preserve"> </w:t>
      </w:r>
    </w:p>
    <w:p w14:paraId="7A38E597" w14:textId="77777777" w:rsidR="007973EC" w:rsidRDefault="007973EC" w:rsidP="007973EC">
      <w:pPr>
        <w:tabs>
          <w:tab w:val="left" w:pos="540"/>
          <w:tab w:val="left" w:pos="1080"/>
          <w:tab w:val="left" w:pos="1985"/>
        </w:tabs>
        <w:ind w:right="36"/>
        <w:rPr>
          <w:rFonts w:ascii="Arial" w:hAnsi="Arial" w:cs="Arial"/>
          <w:b/>
          <w:bCs/>
          <w:sz w:val="22"/>
          <w:szCs w:val="22"/>
        </w:rPr>
      </w:pPr>
    </w:p>
    <w:p w14:paraId="70328FD4" w14:textId="5E8D7B55" w:rsidR="00090C52" w:rsidRDefault="00090C52" w:rsidP="007973EC">
      <w:pPr>
        <w:tabs>
          <w:tab w:val="left" w:pos="540"/>
          <w:tab w:val="left" w:pos="1080"/>
          <w:tab w:val="left" w:pos="1985"/>
        </w:tabs>
        <w:ind w:right="36"/>
        <w:rPr>
          <w:rFonts w:ascii="Arial" w:hAnsi="Arial" w:cs="Arial"/>
          <w:b/>
          <w:bCs/>
          <w:sz w:val="22"/>
          <w:szCs w:val="22"/>
        </w:rPr>
      </w:pPr>
      <w:r w:rsidRPr="7E538A0B">
        <w:rPr>
          <w:rFonts w:ascii="Arial" w:hAnsi="Arial" w:cs="Arial"/>
          <w:sz w:val="22"/>
          <w:szCs w:val="22"/>
        </w:rPr>
        <w:t>Please return t</w:t>
      </w:r>
      <w:r w:rsidR="00391143" w:rsidRPr="7E538A0B">
        <w:rPr>
          <w:rFonts w:ascii="Arial" w:hAnsi="Arial" w:cs="Arial"/>
          <w:sz w:val="22"/>
          <w:szCs w:val="22"/>
        </w:rPr>
        <w:t xml:space="preserve">o </w:t>
      </w:r>
      <w:r w:rsidR="007973EC" w:rsidRPr="7E538A0B">
        <w:rPr>
          <w:rFonts w:ascii="Arial" w:hAnsi="Arial" w:cs="Arial"/>
          <w:sz w:val="22"/>
          <w:szCs w:val="22"/>
        </w:rPr>
        <w:t xml:space="preserve">the form to </w:t>
      </w:r>
      <w:hyperlink r:id="rId11">
        <w:r w:rsidR="003B2ED8" w:rsidRPr="7E538A0B">
          <w:rPr>
            <w:rStyle w:val="Hyperlink"/>
            <w:rFonts w:ascii="Arial" w:hAnsi="Arial" w:cs="Arial"/>
            <w:b/>
            <w:bCs/>
            <w:sz w:val="22"/>
            <w:szCs w:val="22"/>
          </w:rPr>
          <w:t>l</w:t>
        </w:r>
        <w:r w:rsidR="719108AA" w:rsidRPr="7E538A0B">
          <w:rPr>
            <w:rStyle w:val="Hyperlink"/>
            <w:rFonts w:ascii="Arial" w:hAnsi="Arial" w:cs="Arial"/>
            <w:b/>
            <w:bCs/>
            <w:sz w:val="22"/>
            <w:szCs w:val="22"/>
          </w:rPr>
          <w:t>ouisebradley@lawscot.org.uk</w:t>
        </w:r>
      </w:hyperlink>
    </w:p>
    <w:p w14:paraId="70764CA4" w14:textId="7D482D07" w:rsidR="007973EC" w:rsidRDefault="007973EC" w:rsidP="007973EC">
      <w:pPr>
        <w:tabs>
          <w:tab w:val="left" w:pos="540"/>
          <w:tab w:val="left" w:pos="1080"/>
          <w:tab w:val="left" w:pos="1985"/>
        </w:tabs>
        <w:ind w:right="36"/>
        <w:rPr>
          <w:rFonts w:ascii="Arial" w:hAnsi="Arial" w:cs="Arial"/>
          <w:b/>
          <w:bCs/>
          <w:sz w:val="22"/>
          <w:szCs w:val="22"/>
        </w:rPr>
      </w:pPr>
    </w:p>
    <w:p w14:paraId="54F4685F" w14:textId="3F54D49C" w:rsidR="007973EC" w:rsidRDefault="007973EC" w:rsidP="007973EC">
      <w:pPr>
        <w:tabs>
          <w:tab w:val="left" w:pos="540"/>
          <w:tab w:val="left" w:pos="1080"/>
          <w:tab w:val="left" w:pos="1985"/>
        </w:tabs>
        <w:ind w:right="36"/>
        <w:rPr>
          <w:rFonts w:ascii="Arial" w:hAnsi="Arial" w:cs="Arial"/>
          <w:b/>
          <w:bCs/>
          <w:sz w:val="22"/>
          <w:szCs w:val="22"/>
        </w:rPr>
      </w:pPr>
    </w:p>
    <w:p w14:paraId="346D452E" w14:textId="5F03CDC0" w:rsidR="007973EC" w:rsidRDefault="007973EC" w:rsidP="007973EC">
      <w:pPr>
        <w:tabs>
          <w:tab w:val="left" w:pos="540"/>
          <w:tab w:val="left" w:pos="1080"/>
          <w:tab w:val="left" w:pos="1985"/>
        </w:tabs>
        <w:ind w:right="36"/>
        <w:rPr>
          <w:rFonts w:ascii="Arial" w:hAnsi="Arial" w:cs="Arial"/>
          <w:b/>
          <w:bCs/>
          <w:sz w:val="22"/>
          <w:szCs w:val="22"/>
        </w:rPr>
      </w:pPr>
    </w:p>
    <w:p w14:paraId="2FF92900" w14:textId="04A6AE35" w:rsidR="007973EC" w:rsidRDefault="007973EC" w:rsidP="007973EC">
      <w:pPr>
        <w:tabs>
          <w:tab w:val="left" w:pos="540"/>
          <w:tab w:val="left" w:pos="1080"/>
          <w:tab w:val="left" w:pos="1985"/>
        </w:tabs>
        <w:ind w:right="36"/>
        <w:rPr>
          <w:rFonts w:ascii="Arial" w:hAnsi="Arial" w:cs="Arial"/>
          <w:b/>
          <w:bCs/>
          <w:sz w:val="22"/>
          <w:szCs w:val="22"/>
        </w:rPr>
      </w:pPr>
    </w:p>
    <w:p w14:paraId="0975EC7E" w14:textId="0BFE4AF5" w:rsidR="007973EC" w:rsidRDefault="007973EC" w:rsidP="007973EC">
      <w:pPr>
        <w:tabs>
          <w:tab w:val="left" w:pos="540"/>
          <w:tab w:val="left" w:pos="1080"/>
          <w:tab w:val="left" w:pos="1985"/>
        </w:tabs>
        <w:ind w:right="36"/>
        <w:rPr>
          <w:rFonts w:ascii="Arial" w:hAnsi="Arial" w:cs="Arial"/>
          <w:b/>
          <w:bCs/>
          <w:sz w:val="22"/>
          <w:szCs w:val="22"/>
        </w:rPr>
      </w:pPr>
    </w:p>
    <w:p w14:paraId="358E60C9" w14:textId="3223D94F" w:rsidR="007973EC" w:rsidRDefault="007973EC" w:rsidP="007973EC">
      <w:pPr>
        <w:tabs>
          <w:tab w:val="left" w:pos="540"/>
          <w:tab w:val="left" w:pos="1080"/>
          <w:tab w:val="left" w:pos="1985"/>
        </w:tabs>
        <w:ind w:right="36"/>
        <w:rPr>
          <w:rFonts w:ascii="Arial" w:hAnsi="Arial" w:cs="Arial"/>
          <w:b/>
          <w:bCs/>
          <w:sz w:val="22"/>
          <w:szCs w:val="22"/>
        </w:rPr>
      </w:pPr>
    </w:p>
    <w:p w14:paraId="245480D2" w14:textId="58DEB8F3" w:rsidR="007973EC" w:rsidRDefault="007973EC" w:rsidP="007973EC">
      <w:pPr>
        <w:tabs>
          <w:tab w:val="left" w:pos="540"/>
          <w:tab w:val="left" w:pos="1080"/>
          <w:tab w:val="left" w:pos="1985"/>
        </w:tabs>
        <w:ind w:right="36"/>
        <w:rPr>
          <w:rFonts w:ascii="Arial" w:hAnsi="Arial" w:cs="Arial"/>
          <w:b/>
          <w:bCs/>
          <w:sz w:val="22"/>
          <w:szCs w:val="22"/>
        </w:rPr>
      </w:pPr>
    </w:p>
    <w:p w14:paraId="736A391C" w14:textId="4D1DEA85" w:rsidR="007973EC" w:rsidRDefault="007973EC" w:rsidP="007973EC">
      <w:pPr>
        <w:tabs>
          <w:tab w:val="left" w:pos="540"/>
          <w:tab w:val="left" w:pos="1080"/>
          <w:tab w:val="left" w:pos="1985"/>
        </w:tabs>
        <w:ind w:right="36"/>
        <w:rPr>
          <w:rFonts w:ascii="Arial" w:hAnsi="Arial" w:cs="Arial"/>
          <w:b/>
          <w:bCs/>
          <w:sz w:val="22"/>
          <w:szCs w:val="22"/>
        </w:rPr>
      </w:pPr>
    </w:p>
    <w:p w14:paraId="0FBADA31" w14:textId="0E515688" w:rsidR="007973EC" w:rsidRDefault="007973EC" w:rsidP="007973EC">
      <w:pPr>
        <w:tabs>
          <w:tab w:val="left" w:pos="540"/>
          <w:tab w:val="left" w:pos="1080"/>
          <w:tab w:val="left" w:pos="1985"/>
        </w:tabs>
        <w:ind w:right="36"/>
        <w:rPr>
          <w:rFonts w:ascii="Arial" w:hAnsi="Arial" w:cs="Arial"/>
          <w:b/>
          <w:bCs/>
          <w:sz w:val="22"/>
          <w:szCs w:val="22"/>
        </w:rPr>
      </w:pPr>
    </w:p>
    <w:p w14:paraId="04CA5A7E" w14:textId="77777777" w:rsidR="002E6539" w:rsidRDefault="002E6539" w:rsidP="007973EC">
      <w:pPr>
        <w:tabs>
          <w:tab w:val="left" w:pos="540"/>
          <w:tab w:val="left" w:pos="1080"/>
          <w:tab w:val="left" w:pos="1985"/>
        </w:tabs>
        <w:ind w:right="36"/>
        <w:rPr>
          <w:rFonts w:ascii="Arial" w:hAnsi="Arial" w:cs="Arial"/>
          <w:b/>
          <w:bCs/>
          <w:sz w:val="22"/>
          <w:szCs w:val="22"/>
        </w:rPr>
      </w:pPr>
    </w:p>
    <w:p w14:paraId="73EEC92F" w14:textId="77777777" w:rsidR="002E6539" w:rsidRDefault="002E6539" w:rsidP="007973EC">
      <w:pPr>
        <w:tabs>
          <w:tab w:val="left" w:pos="540"/>
          <w:tab w:val="left" w:pos="1080"/>
          <w:tab w:val="left" w:pos="1985"/>
        </w:tabs>
        <w:ind w:right="36"/>
        <w:rPr>
          <w:rFonts w:ascii="Arial" w:hAnsi="Arial" w:cs="Arial"/>
          <w:b/>
          <w:bCs/>
          <w:sz w:val="22"/>
          <w:szCs w:val="22"/>
        </w:rPr>
      </w:pPr>
    </w:p>
    <w:p w14:paraId="334CA0AE" w14:textId="77777777" w:rsidR="002E6539" w:rsidRDefault="002E6539" w:rsidP="007973EC">
      <w:pPr>
        <w:tabs>
          <w:tab w:val="left" w:pos="540"/>
          <w:tab w:val="left" w:pos="1080"/>
          <w:tab w:val="left" w:pos="1985"/>
        </w:tabs>
        <w:ind w:right="36"/>
        <w:rPr>
          <w:rFonts w:ascii="Arial" w:hAnsi="Arial" w:cs="Arial"/>
          <w:b/>
          <w:bCs/>
          <w:sz w:val="22"/>
          <w:szCs w:val="22"/>
        </w:rPr>
      </w:pPr>
    </w:p>
    <w:p w14:paraId="3777B411" w14:textId="4C2BA875" w:rsidR="00B63753" w:rsidRPr="00A44D2B" w:rsidRDefault="00B63753" w:rsidP="20254FF3">
      <w:pPr>
        <w:jc w:val="both"/>
        <w:rPr>
          <w:rFonts w:ascii="Arial" w:hAnsi="Arial" w:cs="Arial"/>
          <w:b/>
          <w:bCs/>
          <w:szCs w:val="24"/>
          <w:u w:val="single"/>
          <w:lang w:eastAsia="en-GB"/>
        </w:rPr>
      </w:pPr>
      <w:r w:rsidRPr="20254FF3">
        <w:rPr>
          <w:rFonts w:ascii="Arial" w:hAnsi="Arial" w:cs="Arial"/>
          <w:b/>
          <w:bCs/>
          <w:szCs w:val="24"/>
          <w:u w:val="single"/>
          <w:lang w:eastAsia="en-GB"/>
        </w:rPr>
        <w:lastRenderedPageBreak/>
        <w:t>Disclaimer</w:t>
      </w:r>
    </w:p>
    <w:p w14:paraId="2F813E99" w14:textId="181C37D0" w:rsidR="00B63753" w:rsidRPr="00A44D2B" w:rsidRDefault="00B63753" w:rsidP="20254FF3">
      <w:pPr>
        <w:jc w:val="both"/>
        <w:rPr>
          <w:rFonts w:ascii="Arial" w:hAnsi="Arial" w:cs="Arial"/>
          <w:b/>
          <w:bCs/>
          <w:szCs w:val="24"/>
          <w:u w:val="single"/>
          <w:lang w:eastAsia="en-GB"/>
        </w:rPr>
      </w:pPr>
    </w:p>
    <w:p w14:paraId="4FD49599" w14:textId="3BD06157" w:rsidR="00B63753" w:rsidRPr="00A44D2B" w:rsidRDefault="4A7557C4" w:rsidP="20254FF3">
      <w:pPr>
        <w:jc w:val="both"/>
        <w:rPr>
          <w:rFonts w:ascii="Arial" w:eastAsia="Arial" w:hAnsi="Arial" w:cs="Arial"/>
          <w:szCs w:val="24"/>
        </w:rPr>
      </w:pPr>
      <w:r w:rsidRPr="20254FF3">
        <w:rPr>
          <w:rFonts w:ascii="Arial" w:eastAsia="Arial" w:hAnsi="Arial" w:cs="Arial"/>
          <w:szCs w:val="24"/>
        </w:rPr>
        <w:t>Candidates must answer the exam on their own and must not confer with other candidates undertaking the same examination. In principle, your answers should be as they would be in an exam hall.</w:t>
      </w:r>
    </w:p>
    <w:p w14:paraId="179E4294" w14:textId="0C4988E2" w:rsidR="00B63753" w:rsidRPr="00A44D2B" w:rsidRDefault="4A7557C4" w:rsidP="20254FF3">
      <w:pPr>
        <w:jc w:val="both"/>
        <w:rPr>
          <w:rFonts w:ascii="Arial" w:eastAsia="Arial" w:hAnsi="Arial" w:cs="Arial"/>
          <w:b/>
          <w:bCs/>
          <w:szCs w:val="24"/>
        </w:rPr>
      </w:pPr>
      <w:r w:rsidRPr="20254FF3">
        <w:rPr>
          <w:rFonts w:ascii="Arial" w:eastAsia="Arial" w:hAnsi="Arial" w:cs="Arial"/>
          <w:b/>
          <w:bCs/>
          <w:szCs w:val="24"/>
        </w:rPr>
        <w:t xml:space="preserve"> </w:t>
      </w:r>
    </w:p>
    <w:p w14:paraId="36A475A7" w14:textId="5E3AA912" w:rsidR="00B63753" w:rsidRPr="00A44D2B" w:rsidRDefault="4A7557C4" w:rsidP="20254FF3">
      <w:pPr>
        <w:jc w:val="both"/>
        <w:rPr>
          <w:rFonts w:ascii="Arial" w:eastAsia="Arial" w:hAnsi="Arial" w:cs="Arial"/>
          <w:szCs w:val="24"/>
        </w:rPr>
      </w:pPr>
      <w:r w:rsidRPr="20254FF3">
        <w:rPr>
          <w:rFonts w:ascii="Arial" w:eastAsia="Arial" w:hAnsi="Arial" w:cs="Arial"/>
          <w:szCs w:val="24"/>
        </w:rPr>
        <w:t>Exam answers must be a candidate’s own, individual, original work. Where a candidate chooses to quote an authority or source, or believes that they are required to do so in order to answer a question:</w:t>
      </w:r>
    </w:p>
    <w:p w14:paraId="5634652E" w14:textId="746BB0A6" w:rsidR="00B63753" w:rsidRPr="00A44D2B" w:rsidRDefault="4A7557C4" w:rsidP="20254FF3">
      <w:pPr>
        <w:pStyle w:val="ListParagraph"/>
        <w:numPr>
          <w:ilvl w:val="0"/>
          <w:numId w:val="5"/>
        </w:numPr>
        <w:jc w:val="both"/>
        <w:rPr>
          <w:rFonts w:ascii="Arial" w:eastAsia="Arial" w:hAnsi="Arial" w:cs="Arial"/>
          <w:szCs w:val="24"/>
        </w:rPr>
      </w:pPr>
      <w:r w:rsidRPr="20254FF3">
        <w:rPr>
          <w:rFonts w:ascii="Arial" w:eastAsia="Arial" w:hAnsi="Arial" w:cs="Arial"/>
          <w:szCs w:val="24"/>
        </w:rPr>
        <w:t xml:space="preserve">the quote must be suitably acknowledged in the exam script by placing it in quotation marks, citing the author’s name and stating the source (e.g. text or website); </w:t>
      </w:r>
    </w:p>
    <w:p w14:paraId="3CAB87D0" w14:textId="45060681" w:rsidR="00B63753" w:rsidRPr="00A44D2B" w:rsidRDefault="4A7557C4" w:rsidP="20254FF3">
      <w:pPr>
        <w:pStyle w:val="ListParagraph"/>
        <w:numPr>
          <w:ilvl w:val="0"/>
          <w:numId w:val="5"/>
        </w:numPr>
        <w:jc w:val="both"/>
        <w:rPr>
          <w:rFonts w:ascii="Arial" w:eastAsia="Arial" w:hAnsi="Arial" w:cs="Arial"/>
          <w:szCs w:val="24"/>
        </w:rPr>
      </w:pPr>
      <w:r w:rsidRPr="20254FF3">
        <w:rPr>
          <w:rFonts w:ascii="Arial" w:eastAsia="Arial" w:hAnsi="Arial" w:cs="Arial"/>
          <w:szCs w:val="24"/>
        </w:rPr>
        <w:t>the answer must not consist solely or substantively of a quote or quotes; and</w:t>
      </w:r>
    </w:p>
    <w:p w14:paraId="40D745C6" w14:textId="0F786F9F" w:rsidR="00B63753" w:rsidRPr="00A44D2B" w:rsidRDefault="4A7557C4" w:rsidP="20254FF3">
      <w:pPr>
        <w:pStyle w:val="ListParagraph"/>
        <w:numPr>
          <w:ilvl w:val="0"/>
          <w:numId w:val="5"/>
        </w:numPr>
        <w:jc w:val="both"/>
        <w:rPr>
          <w:rFonts w:ascii="Arial" w:eastAsia="Arial" w:hAnsi="Arial" w:cs="Arial"/>
          <w:szCs w:val="24"/>
        </w:rPr>
      </w:pPr>
      <w:r w:rsidRPr="20254FF3">
        <w:rPr>
          <w:rFonts w:ascii="Arial" w:eastAsia="Arial" w:hAnsi="Arial" w:cs="Arial"/>
          <w:szCs w:val="24"/>
        </w:rPr>
        <w:t>the answer should expand on the quote, in the candidate’s own words.</w:t>
      </w:r>
    </w:p>
    <w:p w14:paraId="7142224C" w14:textId="49A73DEA" w:rsidR="00B63753" w:rsidRPr="00A44D2B" w:rsidRDefault="4A7557C4" w:rsidP="20254FF3">
      <w:pPr>
        <w:jc w:val="both"/>
        <w:rPr>
          <w:rFonts w:ascii="Arial" w:eastAsia="Arial" w:hAnsi="Arial" w:cs="Arial"/>
          <w:szCs w:val="24"/>
        </w:rPr>
      </w:pPr>
      <w:r w:rsidRPr="20254FF3">
        <w:rPr>
          <w:rFonts w:ascii="Arial" w:eastAsia="Arial" w:hAnsi="Arial" w:cs="Arial"/>
          <w:szCs w:val="24"/>
        </w:rPr>
        <w:t xml:space="preserve"> </w:t>
      </w:r>
    </w:p>
    <w:p w14:paraId="03333291" w14:textId="322E5DED" w:rsidR="00B63753" w:rsidRPr="00A44D2B" w:rsidRDefault="4A7557C4" w:rsidP="20254FF3">
      <w:pPr>
        <w:jc w:val="both"/>
        <w:rPr>
          <w:rFonts w:ascii="Arial" w:eastAsia="Arial" w:hAnsi="Arial" w:cs="Arial"/>
          <w:szCs w:val="24"/>
        </w:rPr>
      </w:pPr>
      <w:r w:rsidRPr="20254FF3">
        <w:rPr>
          <w:rFonts w:ascii="Arial" w:eastAsia="Arial" w:hAnsi="Arial" w:cs="Arial"/>
          <w:szCs w:val="24"/>
        </w:rPr>
        <w:t xml:space="preserve">Candidates are advised that direct copying of the text of materials into their exam script (other than as noted above or brief parts of primary sources, where precise technical wording is required) is likely to attract no marks and, if not appropriately referenced, may amount to plagiarism. A candidate who enables another candidate to plagiarise, copy or cheat will be subject to the same penalty. </w:t>
      </w:r>
    </w:p>
    <w:p w14:paraId="176F5FCC" w14:textId="67EC1780" w:rsidR="00B63753" w:rsidRPr="00A44D2B" w:rsidRDefault="4A7557C4" w:rsidP="20254FF3">
      <w:pPr>
        <w:jc w:val="both"/>
        <w:rPr>
          <w:rFonts w:ascii="Arial" w:eastAsia="Arial" w:hAnsi="Arial" w:cs="Arial"/>
          <w:szCs w:val="24"/>
        </w:rPr>
      </w:pPr>
      <w:r w:rsidRPr="20254FF3">
        <w:rPr>
          <w:rFonts w:ascii="Arial" w:eastAsia="Arial" w:hAnsi="Arial" w:cs="Arial"/>
          <w:szCs w:val="24"/>
        </w:rPr>
        <w:t xml:space="preserve"> </w:t>
      </w:r>
    </w:p>
    <w:p w14:paraId="33CBEC69" w14:textId="0DC778B0" w:rsidR="00B63753" w:rsidRPr="00A44D2B" w:rsidRDefault="4A7557C4" w:rsidP="20254FF3">
      <w:pPr>
        <w:jc w:val="both"/>
        <w:rPr>
          <w:rFonts w:ascii="Arial" w:eastAsia="Arial" w:hAnsi="Arial" w:cs="Arial"/>
          <w:szCs w:val="24"/>
        </w:rPr>
      </w:pPr>
      <w:r w:rsidRPr="20254FF3">
        <w:rPr>
          <w:rFonts w:ascii="Arial" w:eastAsia="Arial" w:hAnsi="Arial" w:cs="Arial"/>
          <w:szCs w:val="24"/>
        </w:rPr>
        <w:t>Examiners will be checking for plagiarism and for any indication of collusion or of assistance from others. In marking, examiners will recognise:</w:t>
      </w:r>
    </w:p>
    <w:p w14:paraId="23226143" w14:textId="0C89F655" w:rsidR="00B63753" w:rsidRPr="00A44D2B" w:rsidRDefault="4A7557C4" w:rsidP="20254FF3">
      <w:pPr>
        <w:pStyle w:val="ListParagraph"/>
        <w:numPr>
          <w:ilvl w:val="0"/>
          <w:numId w:val="2"/>
        </w:numPr>
        <w:jc w:val="both"/>
        <w:rPr>
          <w:rFonts w:ascii="Arial" w:eastAsia="Arial" w:hAnsi="Arial" w:cs="Arial"/>
          <w:szCs w:val="24"/>
        </w:rPr>
      </w:pPr>
      <w:r w:rsidRPr="20254FF3">
        <w:rPr>
          <w:rFonts w:ascii="Arial" w:eastAsia="Arial" w:hAnsi="Arial" w:cs="Arial"/>
          <w:szCs w:val="24"/>
        </w:rPr>
        <w:t>the novelty of these remote exam arrangements for candidates and the possible difficulties presented;</w:t>
      </w:r>
    </w:p>
    <w:p w14:paraId="6EA266A5" w14:textId="5361B710" w:rsidR="00B63753" w:rsidRPr="00A44D2B" w:rsidRDefault="4A7557C4" w:rsidP="20254FF3">
      <w:pPr>
        <w:pStyle w:val="ListParagraph"/>
        <w:numPr>
          <w:ilvl w:val="0"/>
          <w:numId w:val="2"/>
        </w:numPr>
        <w:jc w:val="both"/>
        <w:rPr>
          <w:rFonts w:ascii="Arial" w:eastAsia="Arial" w:hAnsi="Arial" w:cs="Arial"/>
          <w:szCs w:val="24"/>
        </w:rPr>
      </w:pPr>
      <w:r w:rsidRPr="20254FF3">
        <w:rPr>
          <w:rFonts w:ascii="Arial" w:eastAsia="Arial" w:hAnsi="Arial" w:cs="Arial"/>
          <w:szCs w:val="24"/>
        </w:rPr>
        <w:t>the fact that candidates can access other materials in preparing their answers.</w:t>
      </w:r>
    </w:p>
    <w:p w14:paraId="7F0AA6D6" w14:textId="68D906F5" w:rsidR="00B63753" w:rsidRPr="00A44D2B" w:rsidRDefault="4A7557C4" w:rsidP="20254FF3">
      <w:pPr>
        <w:tabs>
          <w:tab w:val="left" w:pos="540"/>
          <w:tab w:val="left" w:pos="1080"/>
          <w:tab w:val="left" w:pos="1985"/>
        </w:tabs>
        <w:jc w:val="both"/>
        <w:rPr>
          <w:rFonts w:ascii="Arial" w:eastAsia="Arial" w:hAnsi="Arial" w:cs="Arial"/>
          <w:color w:val="0D0D0D" w:themeColor="text1" w:themeTint="F2"/>
          <w:szCs w:val="24"/>
        </w:rPr>
      </w:pPr>
      <w:r w:rsidRPr="20254FF3">
        <w:rPr>
          <w:rFonts w:ascii="Arial" w:eastAsia="Arial" w:hAnsi="Arial" w:cs="Arial"/>
          <w:color w:val="0D0D0D" w:themeColor="text1" w:themeTint="F2"/>
          <w:szCs w:val="24"/>
        </w:rPr>
        <w:t xml:space="preserve"> </w:t>
      </w:r>
    </w:p>
    <w:p w14:paraId="7F4A81EB" w14:textId="4C4019ED" w:rsidR="00B63753" w:rsidRPr="00A44D2B" w:rsidRDefault="4A7557C4" w:rsidP="20254FF3">
      <w:pPr>
        <w:tabs>
          <w:tab w:val="left" w:pos="540"/>
          <w:tab w:val="left" w:pos="1080"/>
          <w:tab w:val="left" w:pos="1985"/>
        </w:tabs>
        <w:jc w:val="both"/>
        <w:rPr>
          <w:rFonts w:ascii="Arial" w:eastAsia="Arial" w:hAnsi="Arial" w:cs="Arial"/>
          <w:color w:val="0D0D0D" w:themeColor="text1" w:themeTint="F2"/>
          <w:szCs w:val="24"/>
          <w:u w:val="single"/>
        </w:rPr>
      </w:pPr>
      <w:r w:rsidRPr="20254FF3">
        <w:rPr>
          <w:rFonts w:ascii="Arial" w:eastAsia="Arial" w:hAnsi="Arial" w:cs="Arial"/>
          <w:color w:val="0D0D0D" w:themeColor="text1" w:themeTint="F2"/>
          <w:szCs w:val="24"/>
          <w:u w:val="single"/>
        </w:rPr>
        <w:t>Artificial Intelligence (AI) platforms</w:t>
      </w:r>
    </w:p>
    <w:p w14:paraId="0C6F7BAA" w14:textId="2A14D3D0" w:rsidR="00B63753" w:rsidRPr="00A44D2B" w:rsidRDefault="4A7557C4" w:rsidP="20254FF3">
      <w:pPr>
        <w:tabs>
          <w:tab w:val="left" w:pos="540"/>
          <w:tab w:val="left" w:pos="1080"/>
          <w:tab w:val="left" w:pos="1985"/>
        </w:tabs>
        <w:jc w:val="both"/>
        <w:rPr>
          <w:rFonts w:ascii="Arial" w:eastAsia="Arial" w:hAnsi="Arial" w:cs="Arial"/>
          <w:szCs w:val="24"/>
        </w:rPr>
      </w:pPr>
      <w:r w:rsidRPr="20254FF3">
        <w:rPr>
          <w:rFonts w:ascii="Arial" w:eastAsia="Arial" w:hAnsi="Arial" w:cs="Arial"/>
          <w:szCs w:val="24"/>
        </w:rPr>
        <w:t xml:space="preserve"> </w:t>
      </w:r>
    </w:p>
    <w:p w14:paraId="1C36C578" w14:textId="33387091" w:rsidR="00B63753" w:rsidRPr="00A44D2B" w:rsidRDefault="4A7557C4" w:rsidP="20254FF3">
      <w:pPr>
        <w:jc w:val="both"/>
        <w:rPr>
          <w:rFonts w:ascii="Arial" w:eastAsia="Arial" w:hAnsi="Arial" w:cs="Arial"/>
          <w:color w:val="0D0D0D" w:themeColor="text1" w:themeTint="F2"/>
          <w:szCs w:val="24"/>
        </w:rPr>
      </w:pPr>
      <w:r w:rsidRPr="20254FF3">
        <w:rPr>
          <w:rFonts w:ascii="Arial" w:eastAsia="Arial" w:hAnsi="Arial" w:cs="Arial"/>
          <w:color w:val="0D0D0D" w:themeColor="text1" w:themeTint="F2"/>
          <w:szCs w:val="24"/>
        </w:rPr>
        <w:t>Candidates will be aware of AI-platforms that can potentially be used in research and essay-writing and consequently may be tempted to use this for assessments or to submit an exam answer(s) that does not reflect their own learning.</w:t>
      </w:r>
    </w:p>
    <w:p w14:paraId="4DE70F7B" w14:textId="23820B37" w:rsidR="00B63753" w:rsidRPr="00A44D2B" w:rsidRDefault="4A7557C4" w:rsidP="20254FF3">
      <w:pPr>
        <w:jc w:val="both"/>
        <w:rPr>
          <w:rFonts w:ascii="Arial" w:eastAsia="Arial" w:hAnsi="Arial" w:cs="Arial"/>
          <w:color w:val="0D0D0D" w:themeColor="text1" w:themeTint="F2"/>
          <w:szCs w:val="24"/>
        </w:rPr>
      </w:pPr>
      <w:r w:rsidRPr="20254FF3">
        <w:rPr>
          <w:rFonts w:ascii="Arial" w:eastAsia="Arial" w:hAnsi="Arial" w:cs="Arial"/>
          <w:color w:val="0D0D0D" w:themeColor="text1" w:themeTint="F2"/>
          <w:szCs w:val="24"/>
        </w:rPr>
        <w:t xml:space="preserve"> </w:t>
      </w:r>
    </w:p>
    <w:p w14:paraId="7895A22F" w14:textId="4A35AE82" w:rsidR="00B63753" w:rsidRPr="00A44D2B" w:rsidRDefault="4A7557C4" w:rsidP="20254FF3">
      <w:pPr>
        <w:jc w:val="both"/>
        <w:rPr>
          <w:rFonts w:ascii="Arial" w:eastAsia="Arial" w:hAnsi="Arial" w:cs="Arial"/>
          <w:szCs w:val="24"/>
        </w:rPr>
      </w:pPr>
      <w:r w:rsidRPr="20254FF3">
        <w:rPr>
          <w:rFonts w:ascii="Arial" w:eastAsia="Arial" w:hAnsi="Arial" w:cs="Arial"/>
          <w:color w:val="0D0D0D" w:themeColor="text1" w:themeTint="F2"/>
          <w:szCs w:val="24"/>
        </w:rPr>
        <w:t xml:space="preserve">Use of AI-generated content is not permitted for Law Society of Scotland exams. This means that you must not submit an AI answer to a question or use AI as research in order to answer your question(s). </w:t>
      </w:r>
      <w:r w:rsidRPr="20254FF3">
        <w:rPr>
          <w:rFonts w:ascii="Arial" w:eastAsia="Arial" w:hAnsi="Arial" w:cs="Arial"/>
          <w:szCs w:val="24"/>
        </w:rPr>
        <w:t>Even if appropriately flagged, the Society would view the use of AI-generated content to answer any part of an assessment or exam question as akin to dishonest behaviour or cheating.</w:t>
      </w:r>
    </w:p>
    <w:p w14:paraId="4087A527" w14:textId="4339B419" w:rsidR="00B63753" w:rsidRPr="00A44D2B" w:rsidRDefault="4A7557C4" w:rsidP="20254FF3">
      <w:pPr>
        <w:jc w:val="both"/>
        <w:rPr>
          <w:rFonts w:ascii="Arial" w:eastAsia="Arial" w:hAnsi="Arial" w:cs="Arial"/>
          <w:color w:val="0D0D0D" w:themeColor="text1" w:themeTint="F2"/>
          <w:szCs w:val="24"/>
        </w:rPr>
      </w:pPr>
      <w:r w:rsidRPr="20254FF3">
        <w:rPr>
          <w:rFonts w:ascii="Arial" w:eastAsia="Arial" w:hAnsi="Arial" w:cs="Arial"/>
          <w:color w:val="0D0D0D" w:themeColor="text1" w:themeTint="F2"/>
          <w:szCs w:val="24"/>
        </w:rPr>
        <w:t xml:space="preserve"> </w:t>
      </w:r>
    </w:p>
    <w:p w14:paraId="7EC6A4E7" w14:textId="3448CAFF" w:rsidR="00B63753" w:rsidRPr="00A44D2B" w:rsidRDefault="4A7557C4" w:rsidP="20254FF3">
      <w:pPr>
        <w:jc w:val="both"/>
        <w:rPr>
          <w:rFonts w:ascii="Arial" w:eastAsia="Arial" w:hAnsi="Arial" w:cs="Arial"/>
          <w:color w:val="0D0D0D" w:themeColor="text1" w:themeTint="F2"/>
          <w:szCs w:val="24"/>
          <w:u w:val="single"/>
        </w:rPr>
      </w:pPr>
      <w:r w:rsidRPr="20254FF3">
        <w:rPr>
          <w:rFonts w:ascii="Arial" w:eastAsia="Arial" w:hAnsi="Arial" w:cs="Arial"/>
          <w:color w:val="0D0D0D" w:themeColor="text1" w:themeTint="F2"/>
          <w:szCs w:val="24"/>
          <w:u w:val="single"/>
        </w:rPr>
        <w:t>Fitness and Properness to be a Solicitor</w:t>
      </w:r>
    </w:p>
    <w:p w14:paraId="46B7A814" w14:textId="41E77715" w:rsidR="00B63753" w:rsidRPr="00A44D2B" w:rsidRDefault="4A7557C4" w:rsidP="20254FF3">
      <w:pPr>
        <w:jc w:val="both"/>
        <w:rPr>
          <w:rFonts w:ascii="Arial" w:eastAsia="Arial" w:hAnsi="Arial" w:cs="Arial"/>
          <w:color w:val="0D0D0D" w:themeColor="text1" w:themeTint="F2"/>
          <w:szCs w:val="24"/>
        </w:rPr>
      </w:pPr>
      <w:r w:rsidRPr="20254FF3">
        <w:rPr>
          <w:rFonts w:ascii="Arial" w:eastAsia="Arial" w:hAnsi="Arial" w:cs="Arial"/>
          <w:color w:val="0D0D0D" w:themeColor="text1" w:themeTint="F2"/>
          <w:szCs w:val="24"/>
        </w:rPr>
        <w:t xml:space="preserve"> </w:t>
      </w:r>
    </w:p>
    <w:p w14:paraId="704FF487" w14:textId="093DBEE6" w:rsidR="00B63753" w:rsidRPr="00A44D2B" w:rsidRDefault="4A7557C4" w:rsidP="20254FF3">
      <w:pPr>
        <w:jc w:val="both"/>
        <w:rPr>
          <w:rFonts w:ascii="Arial" w:eastAsia="Arial" w:hAnsi="Arial" w:cs="Arial"/>
          <w:szCs w:val="24"/>
        </w:rPr>
      </w:pPr>
      <w:r w:rsidRPr="20254FF3">
        <w:rPr>
          <w:rFonts w:ascii="Arial" w:eastAsia="Arial" w:hAnsi="Arial" w:cs="Arial"/>
          <w:szCs w:val="24"/>
        </w:rPr>
        <w:t xml:space="preserve">Candidates are also reminded that </w:t>
      </w:r>
      <w:r w:rsidRPr="20254FF3">
        <w:rPr>
          <w:rFonts w:ascii="Arial" w:eastAsia="Arial" w:hAnsi="Arial" w:cs="Arial"/>
          <w:color w:val="0D0D0D" w:themeColor="text1" w:themeTint="F2"/>
          <w:szCs w:val="24"/>
        </w:rPr>
        <w:t xml:space="preserve">the Society’s Fitness &amp; Properness Guidance outlines dishonesty and deception (including plagiarism, collusion, ghostwriting or other form of cheating in any form of assessment) as a matter which causes it serious concern. </w:t>
      </w:r>
      <w:r w:rsidRPr="20254FF3">
        <w:rPr>
          <w:rFonts w:ascii="Arial" w:eastAsia="Arial" w:hAnsi="Arial" w:cs="Arial"/>
          <w:szCs w:val="24"/>
        </w:rPr>
        <w:t>For candidates who are found to be guilty of any of these behaviours, this may later be grounds for determining that you are not a fit and proper person to be admitted as a Scottish solicitor, irrespective of any individual or collective exam results.</w:t>
      </w:r>
    </w:p>
    <w:p w14:paraId="1EF663CD" w14:textId="5DE1DD32" w:rsidR="00B63753" w:rsidRPr="00A44D2B" w:rsidRDefault="4A7557C4" w:rsidP="20254FF3">
      <w:pPr>
        <w:tabs>
          <w:tab w:val="left" w:pos="540"/>
          <w:tab w:val="left" w:pos="1080"/>
          <w:tab w:val="left" w:pos="1985"/>
        </w:tabs>
        <w:jc w:val="both"/>
        <w:rPr>
          <w:rFonts w:ascii="Arial" w:eastAsia="Arial" w:hAnsi="Arial" w:cs="Arial"/>
          <w:szCs w:val="24"/>
        </w:rPr>
      </w:pPr>
      <w:r w:rsidRPr="20254FF3">
        <w:rPr>
          <w:rFonts w:ascii="Arial" w:eastAsia="Arial" w:hAnsi="Arial" w:cs="Arial"/>
          <w:szCs w:val="24"/>
        </w:rPr>
        <w:t xml:space="preserve"> </w:t>
      </w:r>
    </w:p>
    <w:p w14:paraId="045507EE" w14:textId="3445F2CB" w:rsidR="00B63753" w:rsidRPr="00A44D2B" w:rsidRDefault="4A7557C4" w:rsidP="20254FF3">
      <w:pPr>
        <w:tabs>
          <w:tab w:val="left" w:pos="540"/>
          <w:tab w:val="left" w:pos="1080"/>
          <w:tab w:val="left" w:pos="1985"/>
        </w:tabs>
        <w:jc w:val="both"/>
        <w:rPr>
          <w:rFonts w:ascii="Arial" w:eastAsia="Arial" w:hAnsi="Arial" w:cs="Arial"/>
          <w:b/>
          <w:bCs/>
          <w:szCs w:val="24"/>
        </w:rPr>
      </w:pPr>
      <w:r w:rsidRPr="20254FF3">
        <w:rPr>
          <w:rFonts w:ascii="Arial" w:eastAsia="Arial" w:hAnsi="Arial" w:cs="Arial"/>
          <w:b/>
          <w:bCs/>
          <w:szCs w:val="24"/>
          <w:u w:val="single"/>
        </w:rPr>
        <w:t>Declaration</w:t>
      </w:r>
      <w:r w:rsidRPr="20254FF3">
        <w:rPr>
          <w:rFonts w:ascii="Arial" w:eastAsia="Arial" w:hAnsi="Arial" w:cs="Arial"/>
          <w:szCs w:val="24"/>
        </w:rPr>
        <w:t xml:space="preserve"> - </w:t>
      </w:r>
      <w:r w:rsidRPr="20254FF3">
        <w:rPr>
          <w:rFonts w:ascii="Arial" w:eastAsia="Arial" w:hAnsi="Arial" w:cs="Arial"/>
          <w:b/>
          <w:bCs/>
          <w:szCs w:val="24"/>
        </w:rPr>
        <w:t xml:space="preserve">I hereby declare that the answers provided at </w:t>
      </w:r>
      <w:r w:rsidRPr="20254FF3">
        <w:rPr>
          <w:rFonts w:ascii="Arial" w:eastAsia="Arial" w:hAnsi="Arial" w:cs="Arial"/>
          <w:b/>
          <w:bCs/>
          <w:szCs w:val="24"/>
          <w:u w:val="single"/>
        </w:rPr>
        <w:t>each exam</w:t>
      </w:r>
      <w:r w:rsidRPr="20254FF3">
        <w:rPr>
          <w:rFonts w:ascii="Arial" w:eastAsia="Arial" w:hAnsi="Arial" w:cs="Arial"/>
          <w:b/>
          <w:bCs/>
          <w:szCs w:val="24"/>
        </w:rPr>
        <w:t xml:space="preserve"> will be my own work.</w:t>
      </w:r>
    </w:p>
    <w:p w14:paraId="7C415D67" w14:textId="300B7A09" w:rsidR="00B63753" w:rsidRPr="00A44D2B" w:rsidRDefault="4A7557C4" w:rsidP="20254FF3">
      <w:pPr>
        <w:tabs>
          <w:tab w:val="left" w:pos="540"/>
          <w:tab w:val="left" w:pos="1080"/>
          <w:tab w:val="left" w:pos="1985"/>
        </w:tabs>
        <w:jc w:val="both"/>
        <w:rPr>
          <w:rFonts w:ascii="Arial" w:eastAsia="Arial" w:hAnsi="Arial" w:cs="Arial"/>
          <w:szCs w:val="24"/>
        </w:rPr>
      </w:pPr>
      <w:r w:rsidRPr="20254FF3">
        <w:rPr>
          <w:rFonts w:ascii="Arial" w:eastAsia="Arial" w:hAnsi="Arial" w:cs="Arial"/>
          <w:szCs w:val="24"/>
        </w:rPr>
        <w:t xml:space="preserve"> </w:t>
      </w:r>
    </w:p>
    <w:p w14:paraId="09CD12C8" w14:textId="1DBD0D94" w:rsidR="00B63753" w:rsidRPr="00A44D2B" w:rsidRDefault="4A7557C4" w:rsidP="20254FF3">
      <w:pPr>
        <w:tabs>
          <w:tab w:val="left" w:pos="540"/>
          <w:tab w:val="left" w:pos="1080"/>
          <w:tab w:val="left" w:pos="1985"/>
        </w:tabs>
        <w:jc w:val="both"/>
        <w:rPr>
          <w:rFonts w:ascii="Arial" w:eastAsia="Arial" w:hAnsi="Arial" w:cs="Arial"/>
          <w:szCs w:val="24"/>
        </w:rPr>
      </w:pPr>
      <w:r w:rsidRPr="20254FF3">
        <w:rPr>
          <w:rFonts w:ascii="Arial" w:eastAsia="Arial" w:hAnsi="Arial" w:cs="Arial"/>
          <w:szCs w:val="24"/>
        </w:rPr>
        <w:t>SIGNATURE:__________________________</w:t>
      </w:r>
      <w:r w:rsidR="2C6FC6E0" w:rsidRPr="20254FF3">
        <w:rPr>
          <w:rFonts w:ascii="Arial" w:eastAsia="Arial" w:hAnsi="Arial" w:cs="Arial"/>
          <w:szCs w:val="24"/>
        </w:rPr>
        <w:t>_____</w:t>
      </w:r>
      <w:r w:rsidRPr="20254FF3">
        <w:rPr>
          <w:rFonts w:ascii="Arial" w:eastAsia="Arial" w:hAnsi="Arial" w:cs="Arial"/>
          <w:szCs w:val="24"/>
        </w:rPr>
        <w:t xml:space="preserve">  DATE:</w:t>
      </w:r>
      <w:r w:rsidR="00B63753">
        <w:tab/>
      </w:r>
      <w:r w:rsidRPr="20254FF3">
        <w:rPr>
          <w:rFonts w:ascii="Arial" w:eastAsia="Arial" w:hAnsi="Arial" w:cs="Arial"/>
          <w:szCs w:val="24"/>
        </w:rPr>
        <w:t>__________________</w:t>
      </w:r>
    </w:p>
    <w:p w14:paraId="3A0EF84B" w14:textId="7291F025" w:rsidR="00B63753" w:rsidRPr="00A44D2B" w:rsidRDefault="00B63753" w:rsidP="20254FF3">
      <w:pPr>
        <w:jc w:val="both"/>
        <w:rPr>
          <w:rFonts w:ascii="Arial" w:hAnsi="Arial" w:cs="Arial"/>
          <w:lang w:eastAsia="en-GB"/>
        </w:rPr>
      </w:pPr>
    </w:p>
    <w:sectPr w:rsidR="00B63753" w:rsidRPr="00A44D2B" w:rsidSect="00090C52">
      <w:headerReference w:type="even" r:id="rId12"/>
      <w:headerReference w:type="default" r:id="rId13"/>
      <w:headerReference w:type="first" r:id="rId14"/>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0BE6" w14:textId="77777777" w:rsidR="00736C11" w:rsidRDefault="00736C11" w:rsidP="008D1E32">
      <w:r>
        <w:separator/>
      </w:r>
    </w:p>
  </w:endnote>
  <w:endnote w:type="continuationSeparator" w:id="0">
    <w:p w14:paraId="5AA568D5" w14:textId="77777777" w:rsidR="00736C11" w:rsidRDefault="00736C11" w:rsidP="008D1E32">
      <w:r>
        <w:continuationSeparator/>
      </w:r>
    </w:p>
  </w:endnote>
  <w:endnote w:type="continuationNotice" w:id="1">
    <w:p w14:paraId="02DB5C66" w14:textId="77777777" w:rsidR="00736C11" w:rsidRDefault="00736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C9F2" w14:textId="77777777" w:rsidR="00736C11" w:rsidRDefault="00736C11" w:rsidP="008D1E32">
      <w:r>
        <w:separator/>
      </w:r>
    </w:p>
  </w:footnote>
  <w:footnote w:type="continuationSeparator" w:id="0">
    <w:p w14:paraId="016A2B8F" w14:textId="77777777" w:rsidR="00736C11" w:rsidRDefault="00736C11" w:rsidP="008D1E32">
      <w:r>
        <w:continuationSeparator/>
      </w:r>
    </w:p>
  </w:footnote>
  <w:footnote w:type="continuationNotice" w:id="1">
    <w:p w14:paraId="1BF3D6B8" w14:textId="77777777" w:rsidR="00736C11" w:rsidRDefault="00736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B37D" w14:textId="6A478BDF" w:rsidR="003E0D7C" w:rsidRDefault="003E0D7C">
    <w:pPr>
      <w:pStyle w:val="Header"/>
    </w:pPr>
    <w:r>
      <w:rPr>
        <w:noProof/>
      </w:rPr>
      <mc:AlternateContent>
        <mc:Choice Requires="wps">
          <w:drawing>
            <wp:anchor distT="0" distB="0" distL="0" distR="0" simplePos="0" relativeHeight="251658241" behindDoc="0" locked="0" layoutInCell="1" allowOverlap="1" wp14:anchorId="55CDD4A2" wp14:editId="3A54E8DE">
              <wp:simplePos x="635" y="635"/>
              <wp:positionH relativeFrom="page">
                <wp:align>center</wp:align>
              </wp:positionH>
              <wp:positionV relativeFrom="page">
                <wp:align>top</wp:align>
              </wp:positionV>
              <wp:extent cx="443865" cy="443865"/>
              <wp:effectExtent l="0" t="0" r="0" b="9525"/>
              <wp:wrapNone/>
              <wp:docPr id="2" name="Text Box 2"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A88C47" w14:textId="1C1A5C55" w:rsidR="003E0D7C" w:rsidRPr="003E0D7C" w:rsidRDefault="003E0D7C" w:rsidP="003E0D7C">
                          <w:pPr>
                            <w:rPr>
                              <w:rFonts w:ascii="Calibri" w:eastAsia="Calibri" w:hAnsi="Calibri" w:cs="Calibri"/>
                              <w:noProof/>
                              <w:color w:val="000000"/>
                              <w:sz w:val="20"/>
                            </w:rPr>
                          </w:pPr>
                          <w:r w:rsidRPr="003E0D7C">
                            <w:rPr>
                              <w:rFonts w:ascii="Calibri" w:eastAsia="Calibri" w:hAnsi="Calibri" w:cs="Calibri"/>
                              <w:noProof/>
                              <w:color w:val="000000"/>
                              <w:sz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5F59B07E">
            <v:shapetype id="_x0000_t202" coordsize="21600,21600" o:spt="202" path="m,l,21600r21600,l21600,xe" w14:anchorId="55CDD4A2">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BUSINESS"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3E0D7C" w:rsidR="003E0D7C" w:rsidP="003E0D7C" w:rsidRDefault="003E0D7C" w14:paraId="6E99AA69" w14:textId="1C1A5C55">
                    <w:pPr>
                      <w:rPr>
                        <w:rFonts w:ascii="Calibri" w:hAnsi="Calibri" w:eastAsia="Calibri" w:cs="Calibri"/>
                        <w:noProof/>
                        <w:color w:val="000000"/>
                        <w:sz w:val="20"/>
                      </w:rPr>
                    </w:pPr>
                    <w:r w:rsidRPr="003E0D7C">
                      <w:rPr>
                        <w:rFonts w:ascii="Calibri" w:hAnsi="Calibri" w:eastAsia="Calibri" w:cs="Calibri"/>
                        <w:noProof/>
                        <w:color w:val="000000"/>
                        <w:sz w:val="20"/>
                      </w:rPr>
                      <w:t>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1B14" w14:textId="67F8D310" w:rsidR="003E0D7C" w:rsidRDefault="003E0D7C">
    <w:pPr>
      <w:pStyle w:val="Header"/>
    </w:pPr>
    <w:r>
      <w:rPr>
        <w:noProof/>
      </w:rPr>
      <mc:AlternateContent>
        <mc:Choice Requires="wps">
          <w:drawing>
            <wp:anchor distT="0" distB="0" distL="0" distR="0" simplePos="0" relativeHeight="251658242" behindDoc="0" locked="0" layoutInCell="1" allowOverlap="1" wp14:anchorId="4FC5F33D" wp14:editId="2AD973C9">
              <wp:simplePos x="635" y="635"/>
              <wp:positionH relativeFrom="page">
                <wp:align>center</wp:align>
              </wp:positionH>
              <wp:positionV relativeFrom="page">
                <wp:align>top</wp:align>
              </wp:positionV>
              <wp:extent cx="443865" cy="443865"/>
              <wp:effectExtent l="0" t="0" r="0" b="9525"/>
              <wp:wrapNone/>
              <wp:docPr id="3" name="Text Box 3"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F6D701" w14:textId="61ED11EE" w:rsidR="003E0D7C" w:rsidRPr="003E0D7C" w:rsidRDefault="003E0D7C" w:rsidP="003E0D7C">
                          <w:pPr>
                            <w:rPr>
                              <w:rFonts w:ascii="Calibri" w:eastAsia="Calibri" w:hAnsi="Calibri" w:cs="Calibri"/>
                              <w:noProof/>
                              <w:color w:val="000000"/>
                              <w:sz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0A1F8380">
            <v:shapetype id="_x0000_t202" coordsize="21600,21600" o:spt="202" path="m,l,21600r21600,l21600,xe" w14:anchorId="4FC5F33D">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BUSINESS"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3E0D7C" w:rsidR="003E0D7C" w:rsidP="003E0D7C" w:rsidRDefault="003E0D7C" w14:paraId="672A6659" w14:textId="61ED11EE">
                    <w:pPr>
                      <w:rPr>
                        <w:rFonts w:ascii="Calibri" w:hAnsi="Calibri" w:eastAsia="Calibri" w:cs="Calibri"/>
                        <w:noProof/>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9F8D" w14:textId="32CC7118" w:rsidR="003E0D7C" w:rsidRDefault="003E0D7C">
    <w:pPr>
      <w:pStyle w:val="Header"/>
    </w:pPr>
    <w:r>
      <w:rPr>
        <w:noProof/>
      </w:rPr>
      <mc:AlternateContent>
        <mc:Choice Requires="wps">
          <w:drawing>
            <wp:anchor distT="0" distB="0" distL="0" distR="0" simplePos="0" relativeHeight="251658240" behindDoc="0" locked="0" layoutInCell="1" allowOverlap="1" wp14:anchorId="681B82DA" wp14:editId="67B60892">
              <wp:simplePos x="635" y="635"/>
              <wp:positionH relativeFrom="page">
                <wp:align>center</wp:align>
              </wp:positionH>
              <wp:positionV relativeFrom="page">
                <wp:align>top</wp:align>
              </wp:positionV>
              <wp:extent cx="443865" cy="443865"/>
              <wp:effectExtent l="0" t="0" r="0" b="9525"/>
              <wp:wrapNone/>
              <wp:docPr id="1" name="Text Box 1"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93A51" w14:textId="741F16AE" w:rsidR="003E0D7C" w:rsidRPr="003E0D7C" w:rsidRDefault="003E0D7C" w:rsidP="003E0D7C">
                          <w:pPr>
                            <w:rPr>
                              <w:rFonts w:ascii="Calibri" w:eastAsia="Calibri" w:hAnsi="Calibri" w:cs="Calibri"/>
                              <w:noProof/>
                              <w:color w:val="000000"/>
                              <w:sz w:val="20"/>
                            </w:rPr>
                          </w:pPr>
                          <w:r w:rsidRPr="003E0D7C">
                            <w:rPr>
                              <w:rFonts w:ascii="Calibri" w:eastAsia="Calibri" w:hAnsi="Calibri" w:cs="Calibri"/>
                              <w:noProof/>
                              <w:color w:val="000000"/>
                              <w:sz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4BC84163">
            <v:shapetype id="_x0000_t202" coordsize="21600,21600" o:spt="202" path="m,l,21600r21600,l21600,xe" w14:anchorId="681B82DA">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BUSINESS"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3E0D7C" w:rsidR="003E0D7C" w:rsidP="003E0D7C" w:rsidRDefault="003E0D7C" w14:paraId="553C81D4" w14:textId="741F16AE">
                    <w:pPr>
                      <w:rPr>
                        <w:rFonts w:ascii="Calibri" w:hAnsi="Calibri" w:eastAsia="Calibri" w:cs="Calibri"/>
                        <w:noProof/>
                        <w:color w:val="000000"/>
                        <w:sz w:val="20"/>
                      </w:rPr>
                    </w:pPr>
                    <w:r w:rsidRPr="003E0D7C">
                      <w:rPr>
                        <w:rFonts w:ascii="Calibri" w:hAnsi="Calibri" w:eastAsia="Calibri" w:cs="Calibri"/>
                        <w:noProof/>
                        <w:color w:val="000000"/>
                        <w:sz w:val="20"/>
                      </w:rPr>
                      <w:t>BUSINESS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602"/>
    <w:multiLevelType w:val="hybridMultilevel"/>
    <w:tmpl w:val="2D6AB3DE"/>
    <w:lvl w:ilvl="0" w:tplc="FBA8280C">
      <w:start w:val="1"/>
      <w:numFmt w:val="bullet"/>
      <w:lvlText w:val="·"/>
      <w:lvlJc w:val="left"/>
      <w:pPr>
        <w:ind w:left="720" w:hanging="360"/>
      </w:pPr>
      <w:rPr>
        <w:rFonts w:ascii="Symbol" w:hAnsi="Symbol" w:hint="default"/>
      </w:rPr>
    </w:lvl>
    <w:lvl w:ilvl="1" w:tplc="BEF8CA84">
      <w:start w:val="1"/>
      <w:numFmt w:val="bullet"/>
      <w:lvlText w:val="o"/>
      <w:lvlJc w:val="left"/>
      <w:pPr>
        <w:ind w:left="1440" w:hanging="360"/>
      </w:pPr>
      <w:rPr>
        <w:rFonts w:ascii="Courier New" w:hAnsi="Courier New" w:hint="default"/>
      </w:rPr>
    </w:lvl>
    <w:lvl w:ilvl="2" w:tplc="CEA2D8C6">
      <w:start w:val="1"/>
      <w:numFmt w:val="bullet"/>
      <w:lvlText w:val=""/>
      <w:lvlJc w:val="left"/>
      <w:pPr>
        <w:ind w:left="2160" w:hanging="360"/>
      </w:pPr>
      <w:rPr>
        <w:rFonts w:ascii="Wingdings" w:hAnsi="Wingdings" w:hint="default"/>
      </w:rPr>
    </w:lvl>
    <w:lvl w:ilvl="3" w:tplc="AF8C0FF0">
      <w:start w:val="1"/>
      <w:numFmt w:val="bullet"/>
      <w:lvlText w:val=""/>
      <w:lvlJc w:val="left"/>
      <w:pPr>
        <w:ind w:left="2880" w:hanging="360"/>
      </w:pPr>
      <w:rPr>
        <w:rFonts w:ascii="Symbol" w:hAnsi="Symbol" w:hint="default"/>
      </w:rPr>
    </w:lvl>
    <w:lvl w:ilvl="4" w:tplc="AC805642">
      <w:start w:val="1"/>
      <w:numFmt w:val="bullet"/>
      <w:lvlText w:val="o"/>
      <w:lvlJc w:val="left"/>
      <w:pPr>
        <w:ind w:left="3600" w:hanging="360"/>
      </w:pPr>
      <w:rPr>
        <w:rFonts w:ascii="Courier New" w:hAnsi="Courier New" w:hint="default"/>
      </w:rPr>
    </w:lvl>
    <w:lvl w:ilvl="5" w:tplc="73BA1650">
      <w:start w:val="1"/>
      <w:numFmt w:val="bullet"/>
      <w:lvlText w:val=""/>
      <w:lvlJc w:val="left"/>
      <w:pPr>
        <w:ind w:left="4320" w:hanging="360"/>
      </w:pPr>
      <w:rPr>
        <w:rFonts w:ascii="Wingdings" w:hAnsi="Wingdings" w:hint="default"/>
      </w:rPr>
    </w:lvl>
    <w:lvl w:ilvl="6" w:tplc="75BACA9A">
      <w:start w:val="1"/>
      <w:numFmt w:val="bullet"/>
      <w:lvlText w:val=""/>
      <w:lvlJc w:val="left"/>
      <w:pPr>
        <w:ind w:left="5040" w:hanging="360"/>
      </w:pPr>
      <w:rPr>
        <w:rFonts w:ascii="Symbol" w:hAnsi="Symbol" w:hint="default"/>
      </w:rPr>
    </w:lvl>
    <w:lvl w:ilvl="7" w:tplc="312002C4">
      <w:start w:val="1"/>
      <w:numFmt w:val="bullet"/>
      <w:lvlText w:val="o"/>
      <w:lvlJc w:val="left"/>
      <w:pPr>
        <w:ind w:left="5760" w:hanging="360"/>
      </w:pPr>
      <w:rPr>
        <w:rFonts w:ascii="Courier New" w:hAnsi="Courier New" w:hint="default"/>
      </w:rPr>
    </w:lvl>
    <w:lvl w:ilvl="8" w:tplc="5FA490FE">
      <w:start w:val="1"/>
      <w:numFmt w:val="bullet"/>
      <w:lvlText w:val=""/>
      <w:lvlJc w:val="left"/>
      <w:pPr>
        <w:ind w:left="6480" w:hanging="360"/>
      </w:pPr>
      <w:rPr>
        <w:rFonts w:ascii="Wingdings" w:hAnsi="Wingdings" w:hint="default"/>
      </w:rPr>
    </w:lvl>
  </w:abstractNum>
  <w:abstractNum w:abstractNumId="1" w15:restartNumberingAfterBreak="0">
    <w:nsid w:val="20E5BDCD"/>
    <w:multiLevelType w:val="hybridMultilevel"/>
    <w:tmpl w:val="EE32B696"/>
    <w:lvl w:ilvl="0" w:tplc="069E2E5E">
      <w:start w:val="1"/>
      <w:numFmt w:val="bullet"/>
      <w:lvlText w:val="·"/>
      <w:lvlJc w:val="left"/>
      <w:pPr>
        <w:ind w:left="720" w:hanging="360"/>
      </w:pPr>
      <w:rPr>
        <w:rFonts w:ascii="Symbol" w:hAnsi="Symbol" w:hint="default"/>
      </w:rPr>
    </w:lvl>
    <w:lvl w:ilvl="1" w:tplc="1D2ED040">
      <w:start w:val="1"/>
      <w:numFmt w:val="bullet"/>
      <w:lvlText w:val="o"/>
      <w:lvlJc w:val="left"/>
      <w:pPr>
        <w:ind w:left="1440" w:hanging="360"/>
      </w:pPr>
      <w:rPr>
        <w:rFonts w:ascii="Courier New" w:hAnsi="Courier New" w:hint="default"/>
      </w:rPr>
    </w:lvl>
    <w:lvl w:ilvl="2" w:tplc="CC5EC0C8">
      <w:start w:val="1"/>
      <w:numFmt w:val="bullet"/>
      <w:lvlText w:val=""/>
      <w:lvlJc w:val="left"/>
      <w:pPr>
        <w:ind w:left="2160" w:hanging="360"/>
      </w:pPr>
      <w:rPr>
        <w:rFonts w:ascii="Wingdings" w:hAnsi="Wingdings" w:hint="default"/>
      </w:rPr>
    </w:lvl>
    <w:lvl w:ilvl="3" w:tplc="568A4C60">
      <w:start w:val="1"/>
      <w:numFmt w:val="bullet"/>
      <w:lvlText w:val=""/>
      <w:lvlJc w:val="left"/>
      <w:pPr>
        <w:ind w:left="2880" w:hanging="360"/>
      </w:pPr>
      <w:rPr>
        <w:rFonts w:ascii="Symbol" w:hAnsi="Symbol" w:hint="default"/>
      </w:rPr>
    </w:lvl>
    <w:lvl w:ilvl="4" w:tplc="550C2668">
      <w:start w:val="1"/>
      <w:numFmt w:val="bullet"/>
      <w:lvlText w:val="o"/>
      <w:lvlJc w:val="left"/>
      <w:pPr>
        <w:ind w:left="3600" w:hanging="360"/>
      </w:pPr>
      <w:rPr>
        <w:rFonts w:ascii="Courier New" w:hAnsi="Courier New" w:hint="default"/>
      </w:rPr>
    </w:lvl>
    <w:lvl w:ilvl="5" w:tplc="C1DA6A72">
      <w:start w:val="1"/>
      <w:numFmt w:val="bullet"/>
      <w:lvlText w:val=""/>
      <w:lvlJc w:val="left"/>
      <w:pPr>
        <w:ind w:left="4320" w:hanging="360"/>
      </w:pPr>
      <w:rPr>
        <w:rFonts w:ascii="Wingdings" w:hAnsi="Wingdings" w:hint="default"/>
      </w:rPr>
    </w:lvl>
    <w:lvl w:ilvl="6" w:tplc="3612C498">
      <w:start w:val="1"/>
      <w:numFmt w:val="bullet"/>
      <w:lvlText w:val=""/>
      <w:lvlJc w:val="left"/>
      <w:pPr>
        <w:ind w:left="5040" w:hanging="360"/>
      </w:pPr>
      <w:rPr>
        <w:rFonts w:ascii="Symbol" w:hAnsi="Symbol" w:hint="default"/>
      </w:rPr>
    </w:lvl>
    <w:lvl w:ilvl="7" w:tplc="98CA1E4C">
      <w:start w:val="1"/>
      <w:numFmt w:val="bullet"/>
      <w:lvlText w:val="o"/>
      <w:lvlJc w:val="left"/>
      <w:pPr>
        <w:ind w:left="5760" w:hanging="360"/>
      </w:pPr>
      <w:rPr>
        <w:rFonts w:ascii="Courier New" w:hAnsi="Courier New" w:hint="default"/>
      </w:rPr>
    </w:lvl>
    <w:lvl w:ilvl="8" w:tplc="CCA8D184">
      <w:start w:val="1"/>
      <w:numFmt w:val="bullet"/>
      <w:lvlText w:val=""/>
      <w:lvlJc w:val="left"/>
      <w:pPr>
        <w:ind w:left="6480" w:hanging="360"/>
      </w:pPr>
      <w:rPr>
        <w:rFonts w:ascii="Wingdings" w:hAnsi="Wingdings" w:hint="default"/>
      </w:rPr>
    </w:lvl>
  </w:abstractNum>
  <w:abstractNum w:abstractNumId="2" w15:restartNumberingAfterBreak="0">
    <w:nsid w:val="3053D7BA"/>
    <w:multiLevelType w:val="hybridMultilevel"/>
    <w:tmpl w:val="E6CA6F30"/>
    <w:lvl w:ilvl="0" w:tplc="F7BC688A">
      <w:start w:val="1"/>
      <w:numFmt w:val="bullet"/>
      <w:lvlText w:val="·"/>
      <w:lvlJc w:val="left"/>
      <w:pPr>
        <w:ind w:left="720" w:hanging="360"/>
      </w:pPr>
      <w:rPr>
        <w:rFonts w:ascii="Symbol" w:hAnsi="Symbol" w:hint="default"/>
      </w:rPr>
    </w:lvl>
    <w:lvl w:ilvl="1" w:tplc="CED8BDE6">
      <w:start w:val="1"/>
      <w:numFmt w:val="bullet"/>
      <w:lvlText w:val="o"/>
      <w:lvlJc w:val="left"/>
      <w:pPr>
        <w:ind w:left="1440" w:hanging="360"/>
      </w:pPr>
      <w:rPr>
        <w:rFonts w:ascii="Courier New" w:hAnsi="Courier New" w:hint="default"/>
      </w:rPr>
    </w:lvl>
    <w:lvl w:ilvl="2" w:tplc="CFCAFECA">
      <w:start w:val="1"/>
      <w:numFmt w:val="bullet"/>
      <w:lvlText w:val=""/>
      <w:lvlJc w:val="left"/>
      <w:pPr>
        <w:ind w:left="2160" w:hanging="360"/>
      </w:pPr>
      <w:rPr>
        <w:rFonts w:ascii="Wingdings" w:hAnsi="Wingdings" w:hint="default"/>
      </w:rPr>
    </w:lvl>
    <w:lvl w:ilvl="3" w:tplc="0E1E0528">
      <w:start w:val="1"/>
      <w:numFmt w:val="bullet"/>
      <w:lvlText w:val=""/>
      <w:lvlJc w:val="left"/>
      <w:pPr>
        <w:ind w:left="2880" w:hanging="360"/>
      </w:pPr>
      <w:rPr>
        <w:rFonts w:ascii="Symbol" w:hAnsi="Symbol" w:hint="default"/>
      </w:rPr>
    </w:lvl>
    <w:lvl w:ilvl="4" w:tplc="2D4878D8">
      <w:start w:val="1"/>
      <w:numFmt w:val="bullet"/>
      <w:lvlText w:val="o"/>
      <w:lvlJc w:val="left"/>
      <w:pPr>
        <w:ind w:left="3600" w:hanging="360"/>
      </w:pPr>
      <w:rPr>
        <w:rFonts w:ascii="Courier New" w:hAnsi="Courier New" w:hint="default"/>
      </w:rPr>
    </w:lvl>
    <w:lvl w:ilvl="5" w:tplc="8108ADD8">
      <w:start w:val="1"/>
      <w:numFmt w:val="bullet"/>
      <w:lvlText w:val=""/>
      <w:lvlJc w:val="left"/>
      <w:pPr>
        <w:ind w:left="4320" w:hanging="360"/>
      </w:pPr>
      <w:rPr>
        <w:rFonts w:ascii="Wingdings" w:hAnsi="Wingdings" w:hint="default"/>
      </w:rPr>
    </w:lvl>
    <w:lvl w:ilvl="6" w:tplc="E3D4DB80">
      <w:start w:val="1"/>
      <w:numFmt w:val="bullet"/>
      <w:lvlText w:val=""/>
      <w:lvlJc w:val="left"/>
      <w:pPr>
        <w:ind w:left="5040" w:hanging="360"/>
      </w:pPr>
      <w:rPr>
        <w:rFonts w:ascii="Symbol" w:hAnsi="Symbol" w:hint="default"/>
      </w:rPr>
    </w:lvl>
    <w:lvl w:ilvl="7" w:tplc="6E6CBD12">
      <w:start w:val="1"/>
      <w:numFmt w:val="bullet"/>
      <w:lvlText w:val="o"/>
      <w:lvlJc w:val="left"/>
      <w:pPr>
        <w:ind w:left="5760" w:hanging="360"/>
      </w:pPr>
      <w:rPr>
        <w:rFonts w:ascii="Courier New" w:hAnsi="Courier New" w:hint="default"/>
      </w:rPr>
    </w:lvl>
    <w:lvl w:ilvl="8" w:tplc="07F23E8E">
      <w:start w:val="1"/>
      <w:numFmt w:val="bullet"/>
      <w:lvlText w:val=""/>
      <w:lvlJc w:val="left"/>
      <w:pPr>
        <w:ind w:left="6480" w:hanging="360"/>
      </w:pPr>
      <w:rPr>
        <w:rFonts w:ascii="Wingdings" w:hAnsi="Wingdings" w:hint="default"/>
      </w:rPr>
    </w:lvl>
  </w:abstractNum>
  <w:abstractNum w:abstractNumId="3" w15:restartNumberingAfterBreak="0">
    <w:nsid w:val="420D6842"/>
    <w:multiLevelType w:val="hybridMultilevel"/>
    <w:tmpl w:val="B3C40894"/>
    <w:lvl w:ilvl="0" w:tplc="839C6A5C">
      <w:start w:val="1"/>
      <w:numFmt w:val="bullet"/>
      <w:lvlText w:val="·"/>
      <w:lvlJc w:val="left"/>
      <w:pPr>
        <w:ind w:left="720" w:hanging="360"/>
      </w:pPr>
      <w:rPr>
        <w:rFonts w:ascii="Symbol" w:hAnsi="Symbol" w:hint="default"/>
      </w:rPr>
    </w:lvl>
    <w:lvl w:ilvl="1" w:tplc="C66E23F0">
      <w:start w:val="1"/>
      <w:numFmt w:val="bullet"/>
      <w:lvlText w:val="o"/>
      <w:lvlJc w:val="left"/>
      <w:pPr>
        <w:ind w:left="1440" w:hanging="360"/>
      </w:pPr>
      <w:rPr>
        <w:rFonts w:ascii="Courier New" w:hAnsi="Courier New" w:hint="default"/>
      </w:rPr>
    </w:lvl>
    <w:lvl w:ilvl="2" w:tplc="1D40A568">
      <w:start w:val="1"/>
      <w:numFmt w:val="bullet"/>
      <w:lvlText w:val=""/>
      <w:lvlJc w:val="left"/>
      <w:pPr>
        <w:ind w:left="2160" w:hanging="360"/>
      </w:pPr>
      <w:rPr>
        <w:rFonts w:ascii="Wingdings" w:hAnsi="Wingdings" w:hint="default"/>
      </w:rPr>
    </w:lvl>
    <w:lvl w:ilvl="3" w:tplc="F4B2E778">
      <w:start w:val="1"/>
      <w:numFmt w:val="bullet"/>
      <w:lvlText w:val=""/>
      <w:lvlJc w:val="left"/>
      <w:pPr>
        <w:ind w:left="2880" w:hanging="360"/>
      </w:pPr>
      <w:rPr>
        <w:rFonts w:ascii="Symbol" w:hAnsi="Symbol" w:hint="default"/>
      </w:rPr>
    </w:lvl>
    <w:lvl w:ilvl="4" w:tplc="A6EC38CC">
      <w:start w:val="1"/>
      <w:numFmt w:val="bullet"/>
      <w:lvlText w:val="o"/>
      <w:lvlJc w:val="left"/>
      <w:pPr>
        <w:ind w:left="3600" w:hanging="360"/>
      </w:pPr>
      <w:rPr>
        <w:rFonts w:ascii="Courier New" w:hAnsi="Courier New" w:hint="default"/>
      </w:rPr>
    </w:lvl>
    <w:lvl w:ilvl="5" w:tplc="7644749A">
      <w:start w:val="1"/>
      <w:numFmt w:val="bullet"/>
      <w:lvlText w:val=""/>
      <w:lvlJc w:val="left"/>
      <w:pPr>
        <w:ind w:left="4320" w:hanging="360"/>
      </w:pPr>
      <w:rPr>
        <w:rFonts w:ascii="Wingdings" w:hAnsi="Wingdings" w:hint="default"/>
      </w:rPr>
    </w:lvl>
    <w:lvl w:ilvl="6" w:tplc="D3A04592">
      <w:start w:val="1"/>
      <w:numFmt w:val="bullet"/>
      <w:lvlText w:val=""/>
      <w:lvlJc w:val="left"/>
      <w:pPr>
        <w:ind w:left="5040" w:hanging="360"/>
      </w:pPr>
      <w:rPr>
        <w:rFonts w:ascii="Symbol" w:hAnsi="Symbol" w:hint="default"/>
      </w:rPr>
    </w:lvl>
    <w:lvl w:ilvl="7" w:tplc="7DA24472">
      <w:start w:val="1"/>
      <w:numFmt w:val="bullet"/>
      <w:lvlText w:val="o"/>
      <w:lvlJc w:val="left"/>
      <w:pPr>
        <w:ind w:left="5760" w:hanging="360"/>
      </w:pPr>
      <w:rPr>
        <w:rFonts w:ascii="Courier New" w:hAnsi="Courier New" w:hint="default"/>
      </w:rPr>
    </w:lvl>
    <w:lvl w:ilvl="8" w:tplc="4FB68716">
      <w:start w:val="1"/>
      <w:numFmt w:val="bullet"/>
      <w:lvlText w:val=""/>
      <w:lvlJc w:val="left"/>
      <w:pPr>
        <w:ind w:left="6480" w:hanging="360"/>
      </w:pPr>
      <w:rPr>
        <w:rFonts w:ascii="Wingdings" w:hAnsi="Wingdings" w:hint="default"/>
      </w:rPr>
    </w:lvl>
  </w:abstractNum>
  <w:abstractNum w:abstractNumId="4" w15:restartNumberingAfterBreak="0">
    <w:nsid w:val="5434080C"/>
    <w:multiLevelType w:val="multilevel"/>
    <w:tmpl w:val="DC344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6A62CA"/>
    <w:multiLevelType w:val="hybridMultilevel"/>
    <w:tmpl w:val="5F76CEFA"/>
    <w:lvl w:ilvl="0" w:tplc="EE98E1F8">
      <w:start w:val="1"/>
      <w:numFmt w:val="bullet"/>
      <w:lvlText w:val="·"/>
      <w:lvlJc w:val="left"/>
      <w:pPr>
        <w:ind w:left="720" w:hanging="360"/>
      </w:pPr>
      <w:rPr>
        <w:rFonts w:ascii="Symbol" w:hAnsi="Symbol" w:hint="default"/>
      </w:rPr>
    </w:lvl>
    <w:lvl w:ilvl="1" w:tplc="968024C8">
      <w:start w:val="1"/>
      <w:numFmt w:val="bullet"/>
      <w:lvlText w:val="o"/>
      <w:lvlJc w:val="left"/>
      <w:pPr>
        <w:ind w:left="1440" w:hanging="360"/>
      </w:pPr>
      <w:rPr>
        <w:rFonts w:ascii="Courier New" w:hAnsi="Courier New" w:hint="default"/>
      </w:rPr>
    </w:lvl>
    <w:lvl w:ilvl="2" w:tplc="5D3A1896">
      <w:start w:val="1"/>
      <w:numFmt w:val="bullet"/>
      <w:lvlText w:val=""/>
      <w:lvlJc w:val="left"/>
      <w:pPr>
        <w:ind w:left="2160" w:hanging="360"/>
      </w:pPr>
      <w:rPr>
        <w:rFonts w:ascii="Wingdings" w:hAnsi="Wingdings" w:hint="default"/>
      </w:rPr>
    </w:lvl>
    <w:lvl w:ilvl="3" w:tplc="8C68EB5E">
      <w:start w:val="1"/>
      <w:numFmt w:val="bullet"/>
      <w:lvlText w:val=""/>
      <w:lvlJc w:val="left"/>
      <w:pPr>
        <w:ind w:left="2880" w:hanging="360"/>
      </w:pPr>
      <w:rPr>
        <w:rFonts w:ascii="Symbol" w:hAnsi="Symbol" w:hint="default"/>
      </w:rPr>
    </w:lvl>
    <w:lvl w:ilvl="4" w:tplc="320C8736">
      <w:start w:val="1"/>
      <w:numFmt w:val="bullet"/>
      <w:lvlText w:val="o"/>
      <w:lvlJc w:val="left"/>
      <w:pPr>
        <w:ind w:left="3600" w:hanging="360"/>
      </w:pPr>
      <w:rPr>
        <w:rFonts w:ascii="Courier New" w:hAnsi="Courier New" w:hint="default"/>
      </w:rPr>
    </w:lvl>
    <w:lvl w:ilvl="5" w:tplc="8886F5F6">
      <w:start w:val="1"/>
      <w:numFmt w:val="bullet"/>
      <w:lvlText w:val=""/>
      <w:lvlJc w:val="left"/>
      <w:pPr>
        <w:ind w:left="4320" w:hanging="360"/>
      </w:pPr>
      <w:rPr>
        <w:rFonts w:ascii="Wingdings" w:hAnsi="Wingdings" w:hint="default"/>
      </w:rPr>
    </w:lvl>
    <w:lvl w:ilvl="6" w:tplc="A340430A">
      <w:start w:val="1"/>
      <w:numFmt w:val="bullet"/>
      <w:lvlText w:val=""/>
      <w:lvlJc w:val="left"/>
      <w:pPr>
        <w:ind w:left="5040" w:hanging="360"/>
      </w:pPr>
      <w:rPr>
        <w:rFonts w:ascii="Symbol" w:hAnsi="Symbol" w:hint="default"/>
      </w:rPr>
    </w:lvl>
    <w:lvl w:ilvl="7" w:tplc="4920C94E">
      <w:start w:val="1"/>
      <w:numFmt w:val="bullet"/>
      <w:lvlText w:val="o"/>
      <w:lvlJc w:val="left"/>
      <w:pPr>
        <w:ind w:left="5760" w:hanging="360"/>
      </w:pPr>
      <w:rPr>
        <w:rFonts w:ascii="Courier New" w:hAnsi="Courier New" w:hint="default"/>
      </w:rPr>
    </w:lvl>
    <w:lvl w:ilvl="8" w:tplc="288623D6">
      <w:start w:val="1"/>
      <w:numFmt w:val="bullet"/>
      <w:lvlText w:val=""/>
      <w:lvlJc w:val="left"/>
      <w:pPr>
        <w:ind w:left="6480" w:hanging="360"/>
      </w:pPr>
      <w:rPr>
        <w:rFonts w:ascii="Wingdings" w:hAnsi="Wingdings" w:hint="default"/>
      </w:rPr>
    </w:lvl>
  </w:abstractNum>
  <w:num w:numId="1" w16cid:durableId="1663463299">
    <w:abstractNumId w:val="3"/>
  </w:num>
  <w:num w:numId="2" w16cid:durableId="1435439571">
    <w:abstractNumId w:val="2"/>
  </w:num>
  <w:num w:numId="3" w16cid:durableId="207034748">
    <w:abstractNumId w:val="5"/>
  </w:num>
  <w:num w:numId="4" w16cid:durableId="1420448208">
    <w:abstractNumId w:val="0"/>
  </w:num>
  <w:num w:numId="5" w16cid:durableId="1883859190">
    <w:abstractNumId w:val="1"/>
  </w:num>
  <w:num w:numId="6" w16cid:durableId="82848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32"/>
    <w:rsid w:val="00042A80"/>
    <w:rsid w:val="00090C52"/>
    <w:rsid w:val="00095626"/>
    <w:rsid w:val="002E6539"/>
    <w:rsid w:val="003334BB"/>
    <w:rsid w:val="00391143"/>
    <w:rsid w:val="003A3A2A"/>
    <w:rsid w:val="003B2ED8"/>
    <w:rsid w:val="003D4177"/>
    <w:rsid w:val="003E0D7C"/>
    <w:rsid w:val="00467C79"/>
    <w:rsid w:val="00580309"/>
    <w:rsid w:val="00736C11"/>
    <w:rsid w:val="00771A8E"/>
    <w:rsid w:val="007973EC"/>
    <w:rsid w:val="007B3C2A"/>
    <w:rsid w:val="008D1E32"/>
    <w:rsid w:val="009F54B4"/>
    <w:rsid w:val="00A34953"/>
    <w:rsid w:val="00A41C97"/>
    <w:rsid w:val="00B63753"/>
    <w:rsid w:val="00BF5666"/>
    <w:rsid w:val="00DE3EA5"/>
    <w:rsid w:val="1CFE20BA"/>
    <w:rsid w:val="20254FF3"/>
    <w:rsid w:val="268BDAA3"/>
    <w:rsid w:val="2C6FC6E0"/>
    <w:rsid w:val="4A7557C4"/>
    <w:rsid w:val="65831418"/>
    <w:rsid w:val="719108AA"/>
    <w:rsid w:val="7E538A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C0B5"/>
  <w15:chartTrackingRefBased/>
  <w15:docId w15:val="{911E4A62-DF5B-43CA-8420-35030A14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E3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D1E32"/>
    <w:pPr>
      <w:tabs>
        <w:tab w:val="left" w:pos="540"/>
        <w:tab w:val="left" w:pos="1080"/>
        <w:tab w:val="left" w:pos="5760"/>
      </w:tabs>
      <w:ind w:right="36"/>
    </w:pPr>
    <w:rPr>
      <w:rFonts w:ascii="Arial" w:hAnsi="Arial" w:cs="Arial"/>
      <w:b/>
      <w:bCs/>
      <w:sz w:val="20"/>
    </w:rPr>
  </w:style>
  <w:style w:type="character" w:customStyle="1" w:styleId="BodyText2Char">
    <w:name w:val="Body Text 2 Char"/>
    <w:basedOn w:val="DefaultParagraphFont"/>
    <w:link w:val="BodyText2"/>
    <w:rsid w:val="008D1E32"/>
    <w:rPr>
      <w:rFonts w:ascii="Arial" w:eastAsia="Times New Roman" w:hAnsi="Arial" w:cs="Arial"/>
      <w:b/>
      <w:bCs/>
      <w:sz w:val="20"/>
      <w:szCs w:val="20"/>
    </w:rPr>
  </w:style>
  <w:style w:type="paragraph" w:styleId="Header">
    <w:name w:val="header"/>
    <w:basedOn w:val="Normal"/>
    <w:link w:val="HeaderChar"/>
    <w:uiPriority w:val="99"/>
    <w:unhideWhenUsed/>
    <w:rsid w:val="008D1E32"/>
    <w:pPr>
      <w:tabs>
        <w:tab w:val="center" w:pos="4513"/>
        <w:tab w:val="right" w:pos="9026"/>
      </w:tabs>
    </w:pPr>
  </w:style>
  <w:style w:type="character" w:customStyle="1" w:styleId="HeaderChar">
    <w:name w:val="Header Char"/>
    <w:basedOn w:val="DefaultParagraphFont"/>
    <w:link w:val="Header"/>
    <w:uiPriority w:val="99"/>
    <w:rsid w:val="008D1E3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D1E32"/>
    <w:pPr>
      <w:tabs>
        <w:tab w:val="center" w:pos="4513"/>
        <w:tab w:val="right" w:pos="9026"/>
      </w:tabs>
    </w:pPr>
  </w:style>
  <w:style w:type="character" w:customStyle="1" w:styleId="FooterChar">
    <w:name w:val="Footer Char"/>
    <w:basedOn w:val="DefaultParagraphFont"/>
    <w:link w:val="Footer"/>
    <w:uiPriority w:val="99"/>
    <w:rsid w:val="008D1E32"/>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973EC"/>
    <w:rPr>
      <w:color w:val="0563C1" w:themeColor="hyperlink"/>
      <w:u w:val="single"/>
    </w:rPr>
  </w:style>
  <w:style w:type="character" w:styleId="UnresolvedMention">
    <w:name w:val="Unresolved Mention"/>
    <w:basedOn w:val="DefaultParagraphFont"/>
    <w:uiPriority w:val="99"/>
    <w:semiHidden/>
    <w:unhideWhenUsed/>
    <w:rsid w:val="007973EC"/>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galeduc@lawsco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48bde9-8816-43af-b0d8-d4f78ee2fb2a" xsi:nil="true"/>
    <TaxCatchAll xmlns="2fa0c580-19bc-4620-b7a1-3a6ba345f56a">
      <Value>1</Value>
    </TaxCatchAll>
    <BWPersonalInfo xmlns="2fa0c580-19bc-4620-b7a1-3a6ba345f56a">No</BWPersonalInfo>
    <j51334b8464a403e8708c44b550590d2 xmlns="2fa0c580-19bc-4620-b7a1-3a6ba345f56a">
      <Terms xmlns="http://schemas.microsoft.com/office/infopath/2007/PartnerControls"/>
    </j51334b8464a403e8708c44b550590d2>
    <BWMembersRecord xmlns="2fa0c580-19bc-4620-b7a1-3a6ba345f56a">No</BWMembersRecord>
    <DocumentType xmlns="2fa0c580-19bc-4620-b7a1-3a6ba345f56a">Application</DocumentType>
    <m73f487bf6df40bd884c3d6035f2f3bf xmlns="2fa0c580-19bc-4620-b7a1-3a6ba345f56a">
      <Terms xmlns="http://schemas.microsoft.com/office/infopath/2007/PartnerControls">
        <TermInfo xmlns="http://schemas.microsoft.com/office/infopath/2007/PartnerControls">
          <TermName xmlns="http://schemas.microsoft.com/office/infopath/2007/PartnerControls">ETQ</TermName>
          <TermId xmlns="http://schemas.microsoft.com/office/infopath/2007/PartnerControls">d704014f-e21b-4d82-bd97-08158a6032b0</TermId>
        </TermInfo>
      </Terms>
    </m73f487bf6df40bd884c3d6035f2f3bf>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10548AE0C3961A49859394B204BD149F130093477C9FC9446149BB74ABF0716D342C" ma:contentTypeVersion="7" ma:contentTypeDescription="" ma:contentTypeScope="" ma:versionID="2d0c614d40a6e71d6285d83f0fe36133">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EF9B2-892B-491F-8E92-D395A5B54544}">
  <ds:schemaRefs>
    <ds:schemaRef ds:uri="http://schemas.microsoft.com/office/2006/metadata/properties"/>
    <ds:schemaRef ds:uri="http://schemas.microsoft.com/office/infopath/2007/PartnerControls"/>
    <ds:schemaRef ds:uri="0748bde9-8816-43af-b0d8-d4f78ee2fb2a"/>
    <ds:schemaRef ds:uri="2fa0c580-19bc-4620-b7a1-3a6ba345f56a"/>
  </ds:schemaRefs>
</ds:datastoreItem>
</file>

<file path=customXml/itemProps2.xml><?xml version="1.0" encoding="utf-8"?>
<ds:datastoreItem xmlns:ds="http://schemas.openxmlformats.org/officeDocument/2006/customXml" ds:itemID="{576D9755-0F34-4108-B574-363D40409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D450E-760F-413B-9224-374F53754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Robinson</dc:creator>
  <cp:keywords/>
  <dc:description/>
  <cp:lastModifiedBy>David Meighan</cp:lastModifiedBy>
  <cp:revision>16</cp:revision>
  <dcterms:created xsi:type="dcterms:W3CDTF">2023-07-18T19:36:00Z</dcterms:created>
  <dcterms:modified xsi:type="dcterms:W3CDTF">2023-11-01T13:55:00Z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0x01010010548AE0C3961A49859394B204BD149F130093477C9FC9446149BB74ABF0716D342C</vt:lpwstr>
  </property>
  <property fmtid="{D5CDD505-2E9C-101B-9397-08002B2CF9AE}" pid="3" name="Committee">
    <vt:lpwstr/>
  </property>
  <property fmtid="{D5CDD505-2E9C-101B-9397-08002B2CF9AE}" pid="4" name="Directorate">
    <vt:lpwstr>1;#ETQ|d704014f-e21b-4d82-bd97-08158a6032b0</vt:lpwstr>
  </property>
  <property fmtid="{D5CDD505-2E9C-101B-9397-08002B2CF9AE}" pid="5" name="_dlc_DocIdItemGuid">
    <vt:lpwstr>aaf17a23-97e1-473a-8f8a-880e84eeb377</vt:lpwstr>
  </property>
  <property fmtid="{D5CDD505-2E9C-101B-9397-08002B2CF9AE}" pid="6" name="MediaServiceImageTags">
    <vt:lpwstr/>
  </property>
  <property fmtid="{D5CDD505-2E9C-101B-9397-08002B2CF9AE}" pid="7" name="TaxCatchAll">
    <vt:lpwstr>81;#ETQ|d704014f-e21b-4d82-bd97-08158a6032b0</vt:lpwstr>
  </property>
  <property fmtid="{D5CDD505-2E9C-101B-9397-08002B2CF9AE}" pid="8" name="BWPersonalInfo">
    <vt:lpwstr>No</vt:lpwstr>
  </property>
  <property fmtid="{D5CDD505-2E9C-101B-9397-08002B2CF9AE}" pid="9" name="BWMembersRecord">
    <vt:lpwstr>No</vt:lpwstr>
  </property>
  <property fmtid="{D5CDD505-2E9C-101B-9397-08002B2CF9AE}" pid="10" name="DocumentType">
    <vt:lpwstr>Application</vt:lpwstr>
  </property>
  <property fmtid="{D5CDD505-2E9C-101B-9397-08002B2CF9AE}" pid="11" name="m73f487bf6df40bd884c3d6035f2f3bf">
    <vt:lpwstr>ETQ|d704014f-e21b-4d82-bd97-08158a6032b0</vt:lpwstr>
  </property>
  <property fmtid="{D5CDD505-2E9C-101B-9397-08002B2CF9AE}" pid="12" name="j51334b8464a403e8708c44b550590d2">
    <vt:lpwstr/>
  </property>
  <property fmtid="{D5CDD505-2E9C-101B-9397-08002B2CF9AE}" pid="13" name="ClassificationContentMarkingHeaderShapeIds">
    <vt:lpwstr>1,2,3</vt:lpwstr>
  </property>
  <property fmtid="{D5CDD505-2E9C-101B-9397-08002B2CF9AE}" pid="14" name="ClassificationContentMarkingHeaderFontProps">
    <vt:lpwstr>#000000,10,Calibri</vt:lpwstr>
  </property>
  <property fmtid="{D5CDD505-2E9C-101B-9397-08002B2CF9AE}" pid="15" name="ClassificationContentMarkingHeaderText">
    <vt:lpwstr>BUSINESS</vt:lpwstr>
  </property>
  <property fmtid="{D5CDD505-2E9C-101B-9397-08002B2CF9AE}" pid="16" name="MSIP_Label_8c4f9631-30d6-49a7-a3d1-de476dfe7bde_Enabled">
    <vt:lpwstr>true</vt:lpwstr>
  </property>
  <property fmtid="{D5CDD505-2E9C-101B-9397-08002B2CF9AE}" pid="17" name="MSIP_Label_8c4f9631-30d6-49a7-a3d1-de476dfe7bde_SetDate">
    <vt:lpwstr>2023-07-18T11:36:10Z</vt:lpwstr>
  </property>
  <property fmtid="{D5CDD505-2E9C-101B-9397-08002B2CF9AE}" pid="18" name="MSIP_Label_8c4f9631-30d6-49a7-a3d1-de476dfe7bde_Method">
    <vt:lpwstr>Standard</vt:lpwstr>
  </property>
  <property fmtid="{D5CDD505-2E9C-101B-9397-08002B2CF9AE}" pid="19" name="MSIP_Label_8c4f9631-30d6-49a7-a3d1-de476dfe7bde_Name">
    <vt:lpwstr>Business</vt:lpwstr>
  </property>
  <property fmtid="{D5CDD505-2E9C-101B-9397-08002B2CF9AE}" pid="20" name="MSIP_Label_8c4f9631-30d6-49a7-a3d1-de476dfe7bde_SiteId">
    <vt:lpwstr>7ef8e0ea-4b47-426a-9398-1c0c216695b7</vt:lpwstr>
  </property>
  <property fmtid="{D5CDD505-2E9C-101B-9397-08002B2CF9AE}" pid="21" name="MSIP_Label_8c4f9631-30d6-49a7-a3d1-de476dfe7bde_ActionId">
    <vt:lpwstr>62af1782-ba56-4265-8cc3-648ec5932e1c</vt:lpwstr>
  </property>
  <property fmtid="{D5CDD505-2E9C-101B-9397-08002B2CF9AE}" pid="22" name="MSIP_Label_8c4f9631-30d6-49a7-a3d1-de476dfe7bde_ContentBits">
    <vt:lpwstr>1</vt:lpwstr>
  </property>
</Properties>
</file>